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6D28B9" w14:textId="743697BE" w:rsidR="00337191" w:rsidRPr="00D13AA1" w:rsidRDefault="00880786" w:rsidP="006A09C2">
      <w:pPr>
        <w:jc w:val="center"/>
        <w:rPr>
          <w:rFonts w:ascii="Arial" w:hAnsi="Arial" w:cs="Arial"/>
          <w:b/>
          <w:sz w:val="48"/>
          <w:szCs w:val="48"/>
          <w:lang w:val="en-GB"/>
        </w:rPr>
      </w:pPr>
      <w:bookmarkStart w:id="0" w:name="_Hlk11921620"/>
      <w:bookmarkEnd w:id="0"/>
      <w:r w:rsidRPr="00D13AA1">
        <w:rPr>
          <w:rFonts w:ascii="Arial" w:hAnsi="Arial" w:cs="Arial"/>
          <w:b/>
          <w:sz w:val="48"/>
          <w:szCs w:val="48"/>
          <w:lang w:val="en-GB"/>
        </w:rPr>
        <w:t xml:space="preserve">The expanding role of metadata supporting </w:t>
      </w:r>
      <w:r w:rsidR="00DF0CBE" w:rsidRPr="00D13AA1">
        <w:rPr>
          <w:rFonts w:ascii="Arial" w:hAnsi="Arial" w:cs="Arial"/>
          <w:b/>
          <w:sz w:val="48"/>
          <w:szCs w:val="48"/>
          <w:lang w:val="en-GB"/>
        </w:rPr>
        <w:t xml:space="preserve">a </w:t>
      </w:r>
      <w:r w:rsidRPr="00D13AA1">
        <w:rPr>
          <w:rFonts w:ascii="Arial" w:hAnsi="Arial" w:cs="Arial"/>
          <w:b/>
          <w:sz w:val="48"/>
          <w:szCs w:val="48"/>
          <w:lang w:val="en-GB"/>
        </w:rPr>
        <w:t>modern statistical production process</w:t>
      </w:r>
    </w:p>
    <w:p w14:paraId="01806FAC" w14:textId="77777777" w:rsidR="00880786" w:rsidRPr="0022005C" w:rsidRDefault="00880786" w:rsidP="00880786">
      <w:pPr>
        <w:spacing w:after="0" w:line="360" w:lineRule="auto"/>
        <w:jc w:val="both"/>
        <w:rPr>
          <w:rFonts w:ascii="Arial" w:hAnsi="Arial" w:cs="Arial"/>
          <w:sz w:val="24"/>
          <w:szCs w:val="24"/>
          <w:lang w:val="sv-SE"/>
        </w:rPr>
      </w:pPr>
      <w:r w:rsidRPr="0022005C">
        <w:rPr>
          <w:rFonts w:ascii="Arial" w:hAnsi="Arial" w:cs="Arial"/>
          <w:sz w:val="24"/>
          <w:szCs w:val="24"/>
          <w:lang w:val="sv-SE"/>
        </w:rPr>
        <w:t xml:space="preserve">Essi Kaukonen, </w:t>
      </w:r>
      <w:proofErr w:type="spellStart"/>
      <w:r w:rsidRPr="0022005C">
        <w:rPr>
          <w:rFonts w:ascii="Arial" w:hAnsi="Arial" w:cs="Arial"/>
          <w:sz w:val="24"/>
          <w:szCs w:val="24"/>
          <w:lang w:val="sv-SE"/>
        </w:rPr>
        <w:t>Statistics</w:t>
      </w:r>
      <w:proofErr w:type="spellEnd"/>
      <w:r w:rsidRPr="0022005C">
        <w:rPr>
          <w:rFonts w:ascii="Arial" w:hAnsi="Arial" w:cs="Arial"/>
          <w:sz w:val="24"/>
          <w:szCs w:val="24"/>
          <w:lang w:val="sv-SE"/>
        </w:rPr>
        <w:t xml:space="preserve"> Finland, essi.kaukonen@stat.fi</w:t>
      </w:r>
    </w:p>
    <w:p w14:paraId="3748C16C" w14:textId="77777777" w:rsidR="006B1F86" w:rsidRPr="0022005C" w:rsidRDefault="00880786" w:rsidP="00880786">
      <w:pPr>
        <w:spacing w:after="0" w:line="360" w:lineRule="auto"/>
        <w:jc w:val="both"/>
        <w:rPr>
          <w:rFonts w:ascii="Arial" w:hAnsi="Arial" w:cs="Arial"/>
          <w:b/>
          <w:sz w:val="20"/>
          <w:szCs w:val="20"/>
          <w:lang w:val="sv-SE"/>
        </w:rPr>
      </w:pPr>
      <w:r w:rsidRPr="0022005C">
        <w:rPr>
          <w:rFonts w:ascii="Arial" w:hAnsi="Arial" w:cs="Arial"/>
          <w:sz w:val="24"/>
          <w:szCs w:val="24"/>
          <w:lang w:val="sv-SE"/>
        </w:rPr>
        <w:t xml:space="preserve">Mikko Saloila, </w:t>
      </w:r>
      <w:proofErr w:type="spellStart"/>
      <w:r w:rsidRPr="0022005C">
        <w:rPr>
          <w:rFonts w:ascii="Arial" w:hAnsi="Arial" w:cs="Arial"/>
          <w:sz w:val="24"/>
          <w:szCs w:val="24"/>
          <w:lang w:val="sv-SE"/>
        </w:rPr>
        <w:t>Statistics</w:t>
      </w:r>
      <w:proofErr w:type="spellEnd"/>
      <w:r w:rsidRPr="0022005C">
        <w:rPr>
          <w:rFonts w:ascii="Arial" w:hAnsi="Arial" w:cs="Arial"/>
          <w:sz w:val="24"/>
          <w:szCs w:val="24"/>
          <w:lang w:val="sv-SE"/>
        </w:rPr>
        <w:t xml:space="preserve"> Finland, mikko.saloila@stat.fi</w:t>
      </w:r>
    </w:p>
    <w:p w14:paraId="7D311EF4" w14:textId="77777777" w:rsidR="000D705A" w:rsidRPr="00D13AA1" w:rsidRDefault="000D705A" w:rsidP="006B1F86">
      <w:pPr>
        <w:spacing w:after="0" w:line="360" w:lineRule="auto"/>
        <w:jc w:val="both"/>
        <w:rPr>
          <w:rFonts w:ascii="Arial" w:hAnsi="Arial" w:cs="Arial"/>
          <w:sz w:val="24"/>
          <w:szCs w:val="24"/>
          <w:lang w:val="en-GB"/>
        </w:rPr>
      </w:pPr>
      <w:r w:rsidRPr="00D13AA1">
        <w:rPr>
          <w:rFonts w:ascii="Arial" w:hAnsi="Arial" w:cs="Arial"/>
          <w:b/>
          <w:sz w:val="20"/>
          <w:szCs w:val="20"/>
          <w:lang w:val="en-GB"/>
        </w:rPr>
        <w:t>Abstract</w:t>
      </w:r>
    </w:p>
    <w:p w14:paraId="607D7053" w14:textId="69E0DB12" w:rsidR="00880786" w:rsidRPr="00D13AA1" w:rsidRDefault="00880786" w:rsidP="00090401">
      <w:pPr>
        <w:spacing w:after="0" w:line="240" w:lineRule="auto"/>
        <w:jc w:val="both"/>
        <w:rPr>
          <w:rFonts w:ascii="Arial" w:hAnsi="Arial" w:cs="Arial"/>
          <w:i/>
          <w:color w:val="000000" w:themeColor="text1"/>
          <w:sz w:val="20"/>
          <w:szCs w:val="20"/>
          <w:lang w:val="en-GB"/>
        </w:rPr>
      </w:pPr>
      <w:r w:rsidRPr="00D13AA1">
        <w:rPr>
          <w:rFonts w:ascii="Arial" w:hAnsi="Arial" w:cs="Arial"/>
          <w:i/>
          <w:sz w:val="20"/>
          <w:szCs w:val="20"/>
          <w:lang w:val="en-GB"/>
        </w:rPr>
        <w:t>The business environment of National Statistical Offices (NSO</w:t>
      </w:r>
      <w:r w:rsidR="00DF0CBE" w:rsidRPr="00D13AA1">
        <w:rPr>
          <w:rFonts w:ascii="Arial" w:hAnsi="Arial" w:cs="Arial"/>
          <w:i/>
          <w:sz w:val="20"/>
          <w:szCs w:val="20"/>
          <w:lang w:val="en-GB"/>
        </w:rPr>
        <w:t>s</w:t>
      </w:r>
      <w:r w:rsidRPr="00D13AA1">
        <w:rPr>
          <w:rFonts w:ascii="Arial" w:hAnsi="Arial" w:cs="Arial"/>
          <w:i/>
          <w:sz w:val="20"/>
          <w:szCs w:val="20"/>
          <w:lang w:val="en-GB"/>
        </w:rPr>
        <w:t xml:space="preserve">) is changing. We are facing the challenge of adapting quicker to new information needs. We are also required to produce reliable information spending less time </w:t>
      </w:r>
      <w:r w:rsidR="00DF0CBE" w:rsidRPr="00D13AA1">
        <w:rPr>
          <w:rFonts w:ascii="Arial" w:hAnsi="Arial" w:cs="Arial"/>
          <w:i/>
          <w:sz w:val="20"/>
          <w:szCs w:val="20"/>
          <w:lang w:val="en-GB"/>
        </w:rPr>
        <w:t xml:space="preserve">on </w:t>
      </w:r>
      <w:r w:rsidRPr="00D13AA1">
        <w:rPr>
          <w:rFonts w:ascii="Arial" w:hAnsi="Arial" w:cs="Arial"/>
          <w:i/>
          <w:sz w:val="20"/>
          <w:szCs w:val="20"/>
          <w:lang w:val="en-GB"/>
        </w:rPr>
        <w:t xml:space="preserve">the production process. These drivers lead </w:t>
      </w:r>
      <w:r w:rsidRPr="00D13AA1">
        <w:rPr>
          <w:rFonts w:ascii="Arial" w:hAnsi="Arial" w:cs="Arial"/>
          <w:i/>
          <w:color w:val="000000" w:themeColor="text1"/>
          <w:sz w:val="20"/>
          <w:szCs w:val="20"/>
          <w:lang w:val="en-GB"/>
        </w:rPr>
        <w:t>to</w:t>
      </w:r>
      <w:r w:rsidR="00563A95" w:rsidRPr="00D13AA1">
        <w:rPr>
          <w:rFonts w:ascii="Arial" w:hAnsi="Arial" w:cs="Arial"/>
          <w:i/>
          <w:color w:val="000000" w:themeColor="text1"/>
          <w:sz w:val="20"/>
          <w:szCs w:val="20"/>
          <w:lang w:val="en-GB"/>
        </w:rPr>
        <w:t xml:space="preserve"> </w:t>
      </w:r>
      <w:r w:rsidRPr="00D13AA1">
        <w:rPr>
          <w:rFonts w:ascii="Arial" w:hAnsi="Arial" w:cs="Arial"/>
          <w:i/>
          <w:color w:val="000000" w:themeColor="text1"/>
          <w:sz w:val="20"/>
          <w:szCs w:val="20"/>
          <w:lang w:val="en-GB"/>
        </w:rPr>
        <w:t>new demands for producing data resulting in an expanded role for metadata.</w:t>
      </w:r>
    </w:p>
    <w:p w14:paraId="474AF964" w14:textId="0A473B66" w:rsidR="00880786" w:rsidRPr="00D13AA1" w:rsidRDefault="00880786" w:rsidP="00090401">
      <w:pPr>
        <w:spacing w:after="0" w:line="240" w:lineRule="auto"/>
        <w:jc w:val="both"/>
        <w:rPr>
          <w:rFonts w:ascii="Arial" w:hAnsi="Arial" w:cs="Arial"/>
          <w:i/>
          <w:sz w:val="20"/>
          <w:szCs w:val="20"/>
          <w:lang w:val="en-GB"/>
        </w:rPr>
      </w:pPr>
      <w:r w:rsidRPr="00D13AA1">
        <w:rPr>
          <w:rFonts w:ascii="Arial" w:hAnsi="Arial" w:cs="Arial"/>
          <w:i/>
          <w:color w:val="000000" w:themeColor="text1"/>
          <w:sz w:val="20"/>
          <w:szCs w:val="20"/>
          <w:lang w:val="en-GB"/>
        </w:rPr>
        <w:t>Today, metadata needs to drive processes, provide traceability</w:t>
      </w:r>
      <w:r w:rsidR="00DF0CBE" w:rsidRPr="00D13AA1">
        <w:rPr>
          <w:rFonts w:ascii="Arial" w:hAnsi="Arial" w:cs="Arial"/>
          <w:i/>
          <w:color w:val="000000" w:themeColor="text1"/>
          <w:sz w:val="20"/>
          <w:szCs w:val="20"/>
          <w:lang w:val="en-GB"/>
        </w:rPr>
        <w:t>,</w:t>
      </w:r>
      <w:r w:rsidRPr="00D13AA1">
        <w:rPr>
          <w:rFonts w:ascii="Arial" w:hAnsi="Arial" w:cs="Arial"/>
          <w:i/>
          <w:color w:val="000000" w:themeColor="text1"/>
          <w:sz w:val="20"/>
          <w:szCs w:val="20"/>
          <w:lang w:val="en-GB"/>
        </w:rPr>
        <w:t xml:space="preserve"> as well as support extensive usability of data inside and outside NSOs. In order to drive processes</w:t>
      </w:r>
      <w:r w:rsidR="00DF0CBE" w:rsidRPr="00D13AA1">
        <w:rPr>
          <w:rFonts w:ascii="Arial" w:hAnsi="Arial" w:cs="Arial"/>
          <w:i/>
          <w:color w:val="000000" w:themeColor="text1"/>
          <w:sz w:val="20"/>
          <w:szCs w:val="20"/>
          <w:lang w:val="en-GB"/>
        </w:rPr>
        <w:t>,</w:t>
      </w:r>
      <w:r w:rsidRPr="00D13AA1">
        <w:rPr>
          <w:rFonts w:ascii="Arial" w:hAnsi="Arial" w:cs="Arial"/>
          <w:i/>
          <w:color w:val="000000" w:themeColor="text1"/>
          <w:sz w:val="20"/>
          <w:szCs w:val="20"/>
          <w:lang w:val="en-GB"/>
        </w:rPr>
        <w:t xml:space="preserve"> metadata needs </w:t>
      </w:r>
      <w:r w:rsidRPr="00D13AA1">
        <w:rPr>
          <w:rFonts w:ascii="Arial" w:hAnsi="Arial" w:cs="Arial"/>
          <w:i/>
          <w:sz w:val="20"/>
          <w:szCs w:val="20"/>
          <w:lang w:val="en-GB"/>
        </w:rPr>
        <w:t>to be not only machine-readable but also uniform and designed to meet the refined, often data structure related, requirements. To provide traceability it is required to manage identified data objects and associated lineages in a coherent way. In order to track complex data transformations</w:t>
      </w:r>
      <w:r w:rsidR="00DF0CBE" w:rsidRPr="00D13AA1">
        <w:rPr>
          <w:rFonts w:ascii="Arial" w:hAnsi="Arial" w:cs="Arial"/>
          <w:i/>
          <w:sz w:val="20"/>
          <w:szCs w:val="20"/>
          <w:lang w:val="en-GB"/>
        </w:rPr>
        <w:t>,</w:t>
      </w:r>
      <w:r w:rsidRPr="00D13AA1">
        <w:rPr>
          <w:rFonts w:ascii="Arial" w:hAnsi="Arial" w:cs="Arial"/>
          <w:i/>
          <w:sz w:val="20"/>
          <w:szCs w:val="20"/>
          <w:lang w:val="en-GB"/>
        </w:rPr>
        <w:t xml:space="preserve"> well designed services need to be created. Usability support is the traditional role usually discussed when talking about statistical metadata. The new requirements involving this role are related to the level of granularity and ability to reuse core metadata across subject fields and production phases. </w:t>
      </w:r>
    </w:p>
    <w:p w14:paraId="224E57FB" w14:textId="5C31812D" w:rsidR="00090401" w:rsidRPr="00D13AA1" w:rsidRDefault="00880786" w:rsidP="00090401">
      <w:pPr>
        <w:spacing w:after="0" w:line="240" w:lineRule="auto"/>
        <w:jc w:val="both"/>
        <w:rPr>
          <w:rFonts w:ascii="Arial" w:hAnsi="Arial" w:cs="Arial"/>
          <w:i/>
          <w:sz w:val="20"/>
          <w:szCs w:val="20"/>
          <w:lang w:val="en-GB"/>
        </w:rPr>
      </w:pPr>
      <w:r w:rsidRPr="00D13AA1">
        <w:rPr>
          <w:rFonts w:ascii="Arial" w:hAnsi="Arial" w:cs="Arial"/>
          <w:i/>
          <w:sz w:val="20"/>
          <w:szCs w:val="20"/>
          <w:lang w:val="en-GB"/>
        </w:rPr>
        <w:t xml:space="preserve">There are two main international standards in this area: </w:t>
      </w:r>
      <w:r w:rsidR="00FA47B1">
        <w:rPr>
          <w:rFonts w:ascii="Arial" w:hAnsi="Arial" w:cs="Arial"/>
          <w:i/>
          <w:sz w:val="20"/>
          <w:szCs w:val="20"/>
          <w:lang w:val="en-GB"/>
        </w:rPr>
        <w:t>T</w:t>
      </w:r>
      <w:r w:rsidR="00DF0CBE" w:rsidRPr="00D13AA1">
        <w:rPr>
          <w:rFonts w:ascii="Arial" w:hAnsi="Arial" w:cs="Arial"/>
          <w:i/>
          <w:sz w:val="20"/>
          <w:szCs w:val="20"/>
          <w:lang w:val="en-GB"/>
        </w:rPr>
        <w:t xml:space="preserve">he </w:t>
      </w:r>
      <w:r w:rsidRPr="00D13AA1">
        <w:rPr>
          <w:rFonts w:ascii="Arial" w:hAnsi="Arial" w:cs="Arial"/>
          <w:i/>
          <w:sz w:val="20"/>
          <w:szCs w:val="20"/>
          <w:lang w:val="en-GB"/>
        </w:rPr>
        <w:t xml:space="preserve">Generic Statistical Information Model (GSIM) and </w:t>
      </w:r>
      <w:r w:rsidR="00DF0CBE" w:rsidRPr="00D13AA1">
        <w:rPr>
          <w:rFonts w:ascii="Arial" w:hAnsi="Arial" w:cs="Arial"/>
          <w:i/>
          <w:sz w:val="20"/>
          <w:szCs w:val="20"/>
          <w:lang w:val="en-GB"/>
        </w:rPr>
        <w:t xml:space="preserve">the </w:t>
      </w:r>
      <w:r w:rsidRPr="00D13AA1">
        <w:rPr>
          <w:rFonts w:ascii="Arial" w:hAnsi="Arial" w:cs="Arial"/>
          <w:i/>
          <w:sz w:val="20"/>
          <w:szCs w:val="20"/>
          <w:lang w:val="en-GB"/>
        </w:rPr>
        <w:t xml:space="preserve">Generic Statistical Business Process Model (GSBPM). These </w:t>
      </w:r>
      <w:r w:rsidR="00082C7F" w:rsidRPr="00D13AA1">
        <w:rPr>
          <w:rFonts w:ascii="Arial" w:hAnsi="Arial" w:cs="Arial"/>
          <w:i/>
          <w:sz w:val="20"/>
          <w:szCs w:val="20"/>
          <w:lang w:val="en-GB"/>
        </w:rPr>
        <w:t>f</w:t>
      </w:r>
      <w:r w:rsidRPr="00D13AA1">
        <w:rPr>
          <w:rFonts w:ascii="Arial" w:hAnsi="Arial" w:cs="Arial"/>
          <w:i/>
          <w:sz w:val="20"/>
          <w:szCs w:val="20"/>
          <w:lang w:val="en-GB"/>
        </w:rPr>
        <w:t xml:space="preserve">rameworks governed by </w:t>
      </w:r>
      <w:r w:rsidR="00DF0CBE" w:rsidRPr="00D13AA1">
        <w:rPr>
          <w:rFonts w:ascii="Arial" w:hAnsi="Arial" w:cs="Arial"/>
          <w:i/>
          <w:sz w:val="20"/>
          <w:szCs w:val="20"/>
          <w:lang w:val="en-GB"/>
        </w:rPr>
        <w:t>t</w:t>
      </w:r>
      <w:r w:rsidRPr="00D13AA1">
        <w:rPr>
          <w:rFonts w:ascii="Arial" w:hAnsi="Arial" w:cs="Arial"/>
          <w:i/>
          <w:sz w:val="20"/>
          <w:szCs w:val="20"/>
          <w:lang w:val="en-GB"/>
        </w:rPr>
        <w:t xml:space="preserve">he United Nations Economic Commission for Europe (UNECE) are crucial to enable development around modern statistical data management to be applicable to different NSOs. Statistics Finland currently has ongoing projects working with metadata driven </w:t>
      </w:r>
      <w:r w:rsidRPr="00D13AA1">
        <w:rPr>
          <w:rFonts w:ascii="Arial" w:hAnsi="Arial" w:cs="Arial"/>
          <w:i/>
          <w:color w:val="000000" w:themeColor="text1"/>
          <w:sz w:val="20"/>
          <w:szCs w:val="20"/>
          <w:lang w:val="en-GB"/>
        </w:rPr>
        <w:t>processes</w:t>
      </w:r>
      <w:r w:rsidR="00775114" w:rsidRPr="00D13AA1">
        <w:rPr>
          <w:rFonts w:ascii="Arial" w:hAnsi="Arial" w:cs="Arial"/>
          <w:i/>
          <w:color w:val="000000" w:themeColor="text1"/>
          <w:sz w:val="20"/>
          <w:szCs w:val="20"/>
          <w:lang w:val="en-GB"/>
        </w:rPr>
        <w:t>.</w:t>
      </w:r>
      <w:r w:rsidRPr="00D13AA1">
        <w:rPr>
          <w:rFonts w:ascii="Arial" w:hAnsi="Arial" w:cs="Arial"/>
          <w:i/>
          <w:color w:val="000000" w:themeColor="text1"/>
          <w:sz w:val="20"/>
          <w:szCs w:val="20"/>
          <w:lang w:val="en-GB"/>
        </w:rPr>
        <w:t xml:space="preserve"> </w:t>
      </w:r>
      <w:r w:rsidRPr="00D13AA1">
        <w:rPr>
          <w:rFonts w:ascii="Arial" w:hAnsi="Arial" w:cs="Arial"/>
          <w:i/>
          <w:sz w:val="20"/>
          <w:szCs w:val="20"/>
          <w:lang w:val="en-GB"/>
        </w:rPr>
        <w:t>We are also renewing our metadata system to be GSIM</w:t>
      </w:r>
      <w:r w:rsidR="00DF0CBE" w:rsidRPr="00D13AA1">
        <w:rPr>
          <w:rFonts w:ascii="Arial" w:hAnsi="Arial" w:cs="Arial"/>
          <w:i/>
          <w:sz w:val="20"/>
          <w:szCs w:val="20"/>
          <w:lang w:val="en-GB"/>
        </w:rPr>
        <w:t>-</w:t>
      </w:r>
      <w:r w:rsidRPr="00D13AA1">
        <w:rPr>
          <w:rFonts w:ascii="Arial" w:hAnsi="Arial" w:cs="Arial"/>
          <w:i/>
          <w:sz w:val="20"/>
          <w:szCs w:val="20"/>
          <w:lang w:val="en-GB"/>
        </w:rPr>
        <w:t>based and to support the new roles of metadata. Still, a lot of open questions remain in order to meet all the new requirements. These issues would benefit greatly from collaboration within the statistical community.</w:t>
      </w:r>
    </w:p>
    <w:p w14:paraId="32920C2E" w14:textId="659C8A4F" w:rsidR="00DB4182" w:rsidRPr="00D13AA1" w:rsidRDefault="00C726EA" w:rsidP="00DB4182">
      <w:pPr>
        <w:spacing w:before="240" w:after="0" w:line="360" w:lineRule="auto"/>
        <w:jc w:val="both"/>
        <w:rPr>
          <w:rFonts w:ascii="Arial" w:hAnsi="Arial" w:cs="Arial"/>
          <w:sz w:val="20"/>
          <w:szCs w:val="20"/>
          <w:lang w:val="en-GB"/>
        </w:rPr>
      </w:pPr>
      <w:r w:rsidRPr="00D13AA1">
        <w:rPr>
          <w:rFonts w:ascii="Arial" w:hAnsi="Arial" w:cs="Arial"/>
          <w:b/>
          <w:sz w:val="20"/>
          <w:szCs w:val="20"/>
          <w:lang w:val="en-GB"/>
        </w:rPr>
        <w:t xml:space="preserve">Keywords: </w:t>
      </w:r>
      <w:r w:rsidR="00880786" w:rsidRPr="00D13AA1">
        <w:rPr>
          <w:rFonts w:ascii="Arial" w:hAnsi="Arial" w:cs="Arial"/>
          <w:sz w:val="20"/>
          <w:szCs w:val="20"/>
          <w:lang w:val="en-GB"/>
        </w:rPr>
        <w:t>Modernising of statistics, GSBPM, GSIM, Metadata-driven, Data management</w:t>
      </w:r>
    </w:p>
    <w:p w14:paraId="27EA0BF1" w14:textId="77777777" w:rsidR="006B1F86" w:rsidRPr="00D13AA1" w:rsidRDefault="00314C6C" w:rsidP="006B1F86">
      <w:pPr>
        <w:spacing w:before="360" w:after="0" w:line="360" w:lineRule="auto"/>
        <w:jc w:val="both"/>
        <w:rPr>
          <w:rFonts w:ascii="Arial" w:hAnsi="Arial" w:cs="Arial"/>
          <w:b/>
          <w:sz w:val="24"/>
          <w:szCs w:val="24"/>
          <w:lang w:val="en-GB"/>
        </w:rPr>
      </w:pPr>
      <w:r w:rsidRPr="00D13AA1">
        <w:rPr>
          <w:rFonts w:ascii="Arial" w:hAnsi="Arial" w:cs="Arial"/>
          <w:b/>
          <w:sz w:val="24"/>
          <w:szCs w:val="24"/>
          <w:lang w:val="en-GB"/>
        </w:rPr>
        <w:t xml:space="preserve">1. </w:t>
      </w:r>
      <w:r w:rsidR="00CB0B45" w:rsidRPr="00D13AA1">
        <w:rPr>
          <w:rFonts w:ascii="Arial" w:hAnsi="Arial" w:cs="Arial"/>
          <w:b/>
          <w:sz w:val="24"/>
          <w:szCs w:val="24"/>
          <w:lang w:val="en-GB"/>
        </w:rPr>
        <w:t>Changes in the business environment of National Statistical Offices</w:t>
      </w:r>
    </w:p>
    <w:p w14:paraId="0A0C4172" w14:textId="62E9BDC9" w:rsidR="00C53380" w:rsidRPr="00D13AA1" w:rsidRDefault="009A147F" w:rsidP="00C53380">
      <w:pPr>
        <w:shd w:val="clear" w:color="auto" w:fill="FFFFFF"/>
        <w:spacing w:line="360" w:lineRule="auto"/>
        <w:jc w:val="both"/>
        <w:rPr>
          <w:rFonts w:ascii="Arial" w:hAnsi="Arial" w:cs="Arial"/>
          <w:i/>
          <w:color w:val="000000" w:themeColor="text1"/>
          <w:sz w:val="24"/>
          <w:szCs w:val="24"/>
          <w:lang w:val="en-GB"/>
        </w:rPr>
      </w:pPr>
      <w:r w:rsidRPr="00D13AA1">
        <w:rPr>
          <w:rFonts w:ascii="Arial" w:hAnsi="Arial" w:cs="Arial"/>
          <w:color w:val="000000" w:themeColor="text1"/>
          <w:sz w:val="24"/>
          <w:szCs w:val="24"/>
          <w:lang w:val="en-GB"/>
        </w:rPr>
        <w:t>The b</w:t>
      </w:r>
      <w:r w:rsidR="00C53380" w:rsidRPr="00D13AA1">
        <w:rPr>
          <w:rFonts w:ascii="Arial" w:hAnsi="Arial" w:cs="Arial"/>
          <w:color w:val="000000" w:themeColor="text1"/>
          <w:sz w:val="24"/>
          <w:szCs w:val="24"/>
          <w:lang w:val="en-GB"/>
        </w:rPr>
        <w:t xml:space="preserve">usiness environment of National Statistical </w:t>
      </w:r>
      <w:r w:rsidR="00563A95" w:rsidRPr="00D13AA1">
        <w:rPr>
          <w:rFonts w:ascii="Arial" w:hAnsi="Arial" w:cs="Arial"/>
          <w:color w:val="000000" w:themeColor="text1"/>
          <w:sz w:val="24"/>
          <w:szCs w:val="24"/>
          <w:lang w:val="en-GB"/>
        </w:rPr>
        <w:t>O</w:t>
      </w:r>
      <w:r w:rsidR="00C53380" w:rsidRPr="00D13AA1">
        <w:rPr>
          <w:rFonts w:ascii="Arial" w:hAnsi="Arial" w:cs="Arial"/>
          <w:color w:val="000000" w:themeColor="text1"/>
          <w:sz w:val="24"/>
          <w:szCs w:val="24"/>
          <w:lang w:val="en-GB"/>
        </w:rPr>
        <w:t xml:space="preserve">ffices has been changing in many ways. The </w:t>
      </w:r>
      <w:r w:rsidR="00DF0CBE" w:rsidRPr="00D13AA1">
        <w:rPr>
          <w:rFonts w:ascii="Arial" w:hAnsi="Arial" w:cs="Arial"/>
          <w:color w:val="000000" w:themeColor="text1"/>
          <w:sz w:val="24"/>
          <w:szCs w:val="24"/>
          <w:lang w:val="en-GB"/>
        </w:rPr>
        <w:t>d</w:t>
      </w:r>
      <w:r w:rsidR="00C53380" w:rsidRPr="00D13AA1">
        <w:rPr>
          <w:rFonts w:ascii="Arial" w:hAnsi="Arial" w:cs="Arial"/>
          <w:color w:val="000000" w:themeColor="text1"/>
          <w:sz w:val="24"/>
          <w:szCs w:val="24"/>
          <w:lang w:val="en-GB"/>
        </w:rPr>
        <w:t>igital age</w:t>
      </w:r>
      <w:r w:rsidR="00DF0CBE" w:rsidRPr="00D13AA1">
        <w:rPr>
          <w:rFonts w:ascii="Arial" w:hAnsi="Arial" w:cs="Arial"/>
          <w:color w:val="000000" w:themeColor="text1"/>
          <w:sz w:val="24"/>
          <w:szCs w:val="24"/>
          <w:lang w:val="en-GB"/>
        </w:rPr>
        <w:t>,</w:t>
      </w:r>
      <w:r w:rsidR="00C53380" w:rsidRPr="00D13AA1">
        <w:rPr>
          <w:rFonts w:ascii="Arial" w:hAnsi="Arial" w:cs="Arial"/>
          <w:color w:val="000000" w:themeColor="text1"/>
          <w:sz w:val="24"/>
          <w:szCs w:val="24"/>
          <w:lang w:val="en-GB"/>
        </w:rPr>
        <w:t xml:space="preserve"> as well as new and renewing data sources</w:t>
      </w:r>
      <w:r w:rsidR="00DF0CBE" w:rsidRPr="00D13AA1">
        <w:rPr>
          <w:rFonts w:ascii="Arial" w:hAnsi="Arial" w:cs="Arial"/>
          <w:color w:val="000000" w:themeColor="text1"/>
          <w:sz w:val="24"/>
          <w:szCs w:val="24"/>
          <w:lang w:val="en-GB"/>
        </w:rPr>
        <w:t>,</w:t>
      </w:r>
      <w:r w:rsidR="00C53380" w:rsidRPr="00D13AA1">
        <w:rPr>
          <w:rFonts w:ascii="Arial" w:hAnsi="Arial" w:cs="Arial"/>
          <w:color w:val="000000" w:themeColor="text1"/>
          <w:sz w:val="24"/>
          <w:szCs w:val="24"/>
          <w:lang w:val="en-GB"/>
        </w:rPr>
        <w:t xml:space="preserve"> </w:t>
      </w:r>
      <w:r w:rsidRPr="00D13AA1">
        <w:rPr>
          <w:rFonts w:ascii="Arial" w:hAnsi="Arial" w:cs="Arial"/>
          <w:color w:val="000000" w:themeColor="text1"/>
          <w:sz w:val="24"/>
          <w:szCs w:val="24"/>
          <w:lang w:val="en-GB"/>
        </w:rPr>
        <w:t>a</w:t>
      </w:r>
      <w:r w:rsidR="00C53380" w:rsidRPr="00D13AA1">
        <w:rPr>
          <w:rFonts w:ascii="Arial" w:hAnsi="Arial" w:cs="Arial"/>
          <w:color w:val="000000" w:themeColor="text1"/>
          <w:sz w:val="24"/>
          <w:szCs w:val="24"/>
          <w:lang w:val="en-GB"/>
        </w:rPr>
        <w:t xml:space="preserve">ffect the production of official statistics. A broader range of users are potentially using official statistics and demanding a broader range of statistical products. Our customers are asking for </w:t>
      </w:r>
      <w:r w:rsidR="000C7303" w:rsidRPr="00D13AA1">
        <w:rPr>
          <w:rFonts w:ascii="Arial" w:hAnsi="Arial" w:cs="Arial"/>
          <w:color w:val="000000" w:themeColor="text1"/>
          <w:sz w:val="24"/>
          <w:szCs w:val="24"/>
          <w:lang w:val="en-GB"/>
        </w:rPr>
        <w:t>closer to real time</w:t>
      </w:r>
      <w:r w:rsidR="00C53380" w:rsidRPr="00D13AA1">
        <w:rPr>
          <w:rFonts w:ascii="Arial" w:hAnsi="Arial" w:cs="Arial"/>
          <w:color w:val="000000" w:themeColor="text1"/>
          <w:sz w:val="24"/>
          <w:szCs w:val="24"/>
          <w:lang w:val="en-GB"/>
        </w:rPr>
        <w:t xml:space="preserve"> information </w:t>
      </w:r>
      <w:r w:rsidR="00AF1C4B" w:rsidRPr="00D13AA1">
        <w:rPr>
          <w:rFonts w:ascii="Arial" w:hAnsi="Arial" w:cs="Arial"/>
          <w:color w:val="000000" w:themeColor="text1"/>
          <w:sz w:val="24"/>
          <w:szCs w:val="24"/>
          <w:lang w:val="en-GB"/>
        </w:rPr>
        <w:t>concerning</w:t>
      </w:r>
      <w:r w:rsidR="00C53380" w:rsidRPr="00D13AA1">
        <w:rPr>
          <w:rFonts w:ascii="Arial" w:hAnsi="Arial" w:cs="Arial"/>
          <w:color w:val="000000" w:themeColor="text1"/>
          <w:sz w:val="24"/>
          <w:szCs w:val="24"/>
          <w:lang w:val="en-GB"/>
        </w:rPr>
        <w:t xml:space="preserve"> very specific issues</w:t>
      </w:r>
      <w:r w:rsidR="00C53380" w:rsidRPr="00D13AA1">
        <w:rPr>
          <w:rFonts w:ascii="Arial" w:hAnsi="Arial" w:cs="Arial"/>
          <w:color w:val="5B9BD5" w:themeColor="accent1"/>
          <w:sz w:val="24"/>
          <w:szCs w:val="24"/>
          <w:lang w:val="en-GB"/>
        </w:rPr>
        <w:t xml:space="preserve">. </w:t>
      </w:r>
      <w:r w:rsidR="00563A95" w:rsidRPr="00D13AA1">
        <w:rPr>
          <w:rFonts w:ascii="Arial" w:hAnsi="Arial" w:cs="Arial"/>
          <w:color w:val="000000" w:themeColor="text1"/>
          <w:sz w:val="24"/>
          <w:szCs w:val="24"/>
          <w:lang w:val="en-GB"/>
        </w:rPr>
        <w:t>On the other hand</w:t>
      </w:r>
      <w:r w:rsidR="00C53380" w:rsidRPr="00D13AA1">
        <w:rPr>
          <w:rFonts w:ascii="Arial" w:hAnsi="Arial" w:cs="Arial"/>
          <w:color w:val="000000" w:themeColor="text1"/>
          <w:sz w:val="24"/>
          <w:szCs w:val="24"/>
          <w:lang w:val="en-GB"/>
        </w:rPr>
        <w:t xml:space="preserve">, the need for internationally comparable global information has </w:t>
      </w:r>
      <w:r w:rsidR="00DF0CBE" w:rsidRPr="00D13AA1">
        <w:rPr>
          <w:rFonts w:ascii="Arial" w:hAnsi="Arial" w:cs="Arial"/>
          <w:color w:val="000000" w:themeColor="text1"/>
          <w:sz w:val="24"/>
          <w:szCs w:val="24"/>
          <w:lang w:val="en-GB"/>
        </w:rPr>
        <w:t xml:space="preserve">also </w:t>
      </w:r>
      <w:r w:rsidR="00C53380" w:rsidRPr="00D13AA1">
        <w:rPr>
          <w:rFonts w:ascii="Arial" w:hAnsi="Arial" w:cs="Arial"/>
          <w:color w:val="000000" w:themeColor="text1"/>
          <w:sz w:val="24"/>
          <w:szCs w:val="24"/>
          <w:lang w:val="en-GB"/>
        </w:rPr>
        <w:t>increased. At the same time with increasing demands and new environments</w:t>
      </w:r>
      <w:r w:rsidR="00DF0CBE" w:rsidRPr="00D13AA1">
        <w:rPr>
          <w:rFonts w:ascii="Arial" w:hAnsi="Arial" w:cs="Arial"/>
          <w:color w:val="000000" w:themeColor="text1"/>
          <w:sz w:val="24"/>
          <w:szCs w:val="24"/>
          <w:lang w:val="en-GB"/>
        </w:rPr>
        <w:t>,</w:t>
      </w:r>
      <w:r w:rsidR="00C53380" w:rsidRPr="00D13AA1">
        <w:rPr>
          <w:rFonts w:ascii="Arial" w:hAnsi="Arial" w:cs="Arial"/>
          <w:color w:val="000000" w:themeColor="text1"/>
          <w:sz w:val="24"/>
          <w:szCs w:val="24"/>
          <w:lang w:val="en-GB"/>
        </w:rPr>
        <w:t xml:space="preserve"> the NSOs are facing </w:t>
      </w:r>
      <w:r w:rsidR="00DF0CBE" w:rsidRPr="00D13AA1">
        <w:rPr>
          <w:rFonts w:ascii="Arial" w:hAnsi="Arial" w:cs="Arial"/>
          <w:color w:val="000000" w:themeColor="text1"/>
          <w:sz w:val="24"/>
          <w:szCs w:val="24"/>
          <w:lang w:val="en-GB"/>
        </w:rPr>
        <w:t xml:space="preserve">a </w:t>
      </w:r>
      <w:r w:rsidR="00C53380" w:rsidRPr="00D13AA1">
        <w:rPr>
          <w:rFonts w:ascii="Arial" w:hAnsi="Arial" w:cs="Arial"/>
          <w:color w:val="000000" w:themeColor="text1"/>
          <w:sz w:val="24"/>
          <w:szCs w:val="24"/>
          <w:lang w:val="en-GB"/>
        </w:rPr>
        <w:t>reducing level of resources</w:t>
      </w:r>
      <w:r w:rsidR="00065383" w:rsidRPr="00D13AA1">
        <w:rPr>
          <w:rFonts w:ascii="Arial" w:hAnsi="Arial" w:cs="Arial"/>
          <w:color w:val="000000" w:themeColor="text1"/>
          <w:sz w:val="24"/>
          <w:szCs w:val="24"/>
          <w:lang w:val="en-GB"/>
        </w:rPr>
        <w:t xml:space="preserve">. </w:t>
      </w:r>
      <w:r w:rsidR="00C53380" w:rsidRPr="00D13AA1">
        <w:rPr>
          <w:rFonts w:ascii="Arial" w:hAnsi="Arial" w:cs="Arial"/>
          <w:color w:val="000000" w:themeColor="text1"/>
          <w:sz w:val="24"/>
          <w:szCs w:val="24"/>
          <w:lang w:val="en-GB"/>
        </w:rPr>
        <w:t>(</w:t>
      </w:r>
      <w:r w:rsidR="00065383" w:rsidRPr="00D13AA1">
        <w:rPr>
          <w:rFonts w:ascii="Arial" w:hAnsi="Arial" w:cs="Arial"/>
          <w:i/>
          <w:color w:val="000000" w:themeColor="text1"/>
          <w:sz w:val="24"/>
          <w:szCs w:val="24"/>
          <w:lang w:val="en-GB"/>
        </w:rPr>
        <w:t>Dalton et al.</w:t>
      </w:r>
      <w:r w:rsidR="00C53380" w:rsidRPr="00D13AA1">
        <w:rPr>
          <w:rFonts w:ascii="Arial" w:hAnsi="Arial" w:cs="Arial"/>
          <w:i/>
          <w:color w:val="000000" w:themeColor="text1"/>
          <w:sz w:val="24"/>
          <w:szCs w:val="24"/>
          <w:lang w:val="en-GB"/>
        </w:rPr>
        <w:t xml:space="preserve"> 2015</w:t>
      </w:r>
      <w:r w:rsidR="00065383" w:rsidRPr="00D13AA1">
        <w:rPr>
          <w:rFonts w:ascii="Arial" w:hAnsi="Arial" w:cs="Arial"/>
          <w:i/>
          <w:color w:val="000000" w:themeColor="text1"/>
          <w:sz w:val="24"/>
          <w:szCs w:val="24"/>
          <w:lang w:val="en-GB"/>
        </w:rPr>
        <w:t>.</w:t>
      </w:r>
      <w:r w:rsidR="00C53380" w:rsidRPr="00D13AA1">
        <w:rPr>
          <w:rFonts w:ascii="Arial" w:hAnsi="Arial" w:cs="Arial"/>
          <w:i/>
          <w:color w:val="000000" w:themeColor="text1"/>
          <w:sz w:val="24"/>
          <w:szCs w:val="24"/>
          <w:lang w:val="en-GB"/>
        </w:rPr>
        <w:t>)</w:t>
      </w:r>
    </w:p>
    <w:p w14:paraId="321A7C2B" w14:textId="3C22B291" w:rsidR="00DF0FD1" w:rsidRPr="00D13AA1" w:rsidRDefault="00DF0FD1" w:rsidP="00C53380">
      <w:pPr>
        <w:shd w:val="clear" w:color="auto" w:fill="FFFFFF"/>
        <w:spacing w:line="360" w:lineRule="auto"/>
        <w:jc w:val="both"/>
        <w:rPr>
          <w:rFonts w:ascii="Arial" w:hAnsi="Arial" w:cs="Arial"/>
          <w:i/>
          <w:color w:val="000000" w:themeColor="text1"/>
          <w:sz w:val="24"/>
          <w:szCs w:val="24"/>
          <w:lang w:val="en-GB"/>
        </w:rPr>
      </w:pPr>
      <w:r w:rsidRPr="00D13AA1">
        <w:rPr>
          <w:rFonts w:ascii="Arial" w:hAnsi="Arial" w:cs="Arial"/>
          <w:sz w:val="24"/>
          <w:szCs w:val="24"/>
          <w:lang w:val="en-GB"/>
        </w:rPr>
        <w:t xml:space="preserve">This environmental change </w:t>
      </w:r>
      <w:r w:rsidR="00DF0CBE" w:rsidRPr="00D13AA1">
        <w:rPr>
          <w:rFonts w:ascii="Arial" w:hAnsi="Arial" w:cs="Arial"/>
          <w:sz w:val="24"/>
          <w:szCs w:val="24"/>
          <w:lang w:val="en-GB"/>
        </w:rPr>
        <w:t xml:space="preserve">also </w:t>
      </w:r>
      <w:r w:rsidRPr="00D13AA1">
        <w:rPr>
          <w:rFonts w:ascii="Arial" w:hAnsi="Arial" w:cs="Arial"/>
          <w:sz w:val="24"/>
          <w:szCs w:val="24"/>
          <w:lang w:val="en-GB"/>
        </w:rPr>
        <w:t xml:space="preserve">applies to </w:t>
      </w:r>
      <w:r w:rsidR="00DF0CBE" w:rsidRPr="00D13AA1">
        <w:rPr>
          <w:rFonts w:ascii="Arial" w:hAnsi="Arial" w:cs="Arial"/>
          <w:sz w:val="24"/>
          <w:szCs w:val="24"/>
          <w:lang w:val="en-GB"/>
        </w:rPr>
        <w:t xml:space="preserve">the </w:t>
      </w:r>
      <w:r w:rsidRPr="00D13AA1">
        <w:rPr>
          <w:rFonts w:ascii="Arial" w:hAnsi="Arial" w:cs="Arial"/>
          <w:sz w:val="24"/>
          <w:szCs w:val="24"/>
          <w:lang w:val="en-GB"/>
        </w:rPr>
        <w:t>Nordic countries and Statistics Finland. To meet this change, a new strategy has been formed for Statistics Finland.</w:t>
      </w:r>
    </w:p>
    <w:p w14:paraId="617CD2FD" w14:textId="64632B7C" w:rsidR="000C7303" w:rsidRPr="00D13AA1" w:rsidRDefault="000C7303" w:rsidP="000C7303">
      <w:pPr>
        <w:pStyle w:val="Kuvaotsikko"/>
        <w:keepNext/>
        <w:spacing w:before="120" w:line="360" w:lineRule="auto"/>
        <w:rPr>
          <w:rFonts w:ascii="Arial" w:hAnsi="Arial" w:cs="Arial"/>
          <w:b/>
          <w:i w:val="0"/>
          <w:color w:val="auto"/>
          <w:sz w:val="20"/>
          <w:szCs w:val="20"/>
          <w:lang w:val="en-GB"/>
        </w:rPr>
      </w:pPr>
      <w:r w:rsidRPr="00D13AA1">
        <w:rPr>
          <w:rFonts w:ascii="Arial" w:hAnsi="Arial" w:cs="Arial"/>
          <w:b/>
          <w:i w:val="0"/>
          <w:color w:val="auto"/>
          <w:sz w:val="20"/>
          <w:szCs w:val="20"/>
          <w:lang w:val="en-GB"/>
        </w:rPr>
        <w:lastRenderedPageBreak/>
        <w:t>Figure 1. New strategy of Statistics Finland: Chosen factors of change</w:t>
      </w:r>
    </w:p>
    <w:p w14:paraId="14AE82A5" w14:textId="5A3135B5" w:rsidR="00A16CE0" w:rsidRPr="00D13AA1" w:rsidRDefault="00DF0FD1" w:rsidP="000E560A">
      <w:pPr>
        <w:spacing w:before="120" w:after="0" w:line="360" w:lineRule="auto"/>
        <w:rPr>
          <w:rFonts w:ascii="Arial" w:hAnsi="Arial" w:cs="Arial"/>
          <w:sz w:val="24"/>
          <w:szCs w:val="24"/>
          <w:lang w:val="en-GB"/>
        </w:rPr>
      </w:pPr>
      <w:r w:rsidRPr="00D13AA1">
        <w:rPr>
          <w:rFonts w:ascii="Arial" w:hAnsi="Arial" w:cs="Arial"/>
          <w:noProof/>
          <w:color w:val="5B9BD5" w:themeColor="accent1"/>
          <w:sz w:val="24"/>
          <w:szCs w:val="24"/>
          <w:lang w:val="en-GB"/>
        </w:rPr>
        <w:drawing>
          <wp:inline distT="0" distB="0" distL="0" distR="0" wp14:anchorId="40972F1D" wp14:editId="6FA1AD23">
            <wp:extent cx="5760720" cy="2932430"/>
            <wp:effectExtent l="0" t="0" r="0" b="127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932430"/>
                    </a:xfrm>
                    <a:prstGeom prst="rect">
                      <a:avLst/>
                    </a:prstGeom>
                  </pic:spPr>
                </pic:pic>
              </a:graphicData>
            </a:graphic>
          </wp:inline>
        </w:drawing>
      </w:r>
      <w:r w:rsidRPr="00D13AA1">
        <w:rPr>
          <w:rFonts w:ascii="Arial" w:hAnsi="Arial" w:cs="Arial"/>
          <w:sz w:val="24"/>
          <w:szCs w:val="24"/>
          <w:lang w:val="en-GB"/>
        </w:rPr>
        <w:br/>
      </w:r>
      <w:r w:rsidRPr="00D13AA1">
        <w:rPr>
          <w:rFonts w:ascii="Arial" w:hAnsi="Arial" w:cs="Arial"/>
          <w:szCs w:val="24"/>
          <w:lang w:val="en-GB"/>
        </w:rPr>
        <w:t>Source: Statistics Finland strategy, 2019</w:t>
      </w:r>
    </w:p>
    <w:p w14:paraId="15E090AF" w14:textId="49A30CE8" w:rsidR="00DF0FD1" w:rsidRPr="00D13AA1" w:rsidRDefault="00DF0FD1" w:rsidP="000E560A">
      <w:pPr>
        <w:spacing w:before="120" w:after="0" w:line="360" w:lineRule="auto"/>
        <w:rPr>
          <w:rFonts w:ascii="Arial" w:hAnsi="Arial" w:cs="Arial"/>
          <w:sz w:val="24"/>
          <w:szCs w:val="24"/>
          <w:lang w:val="en-GB"/>
        </w:rPr>
      </w:pPr>
      <w:r w:rsidRPr="00D13AA1">
        <w:rPr>
          <w:rFonts w:ascii="Arial" w:hAnsi="Arial" w:cs="Arial"/>
          <w:sz w:val="24"/>
          <w:szCs w:val="24"/>
          <w:lang w:val="en-GB"/>
        </w:rPr>
        <w:t>The new strategy has a significant impact on data management issues</w:t>
      </w:r>
      <w:r w:rsidR="00DF0CBE" w:rsidRPr="00D13AA1">
        <w:rPr>
          <w:rFonts w:ascii="Arial" w:hAnsi="Arial" w:cs="Arial"/>
          <w:sz w:val="24"/>
          <w:szCs w:val="24"/>
          <w:lang w:val="en-GB"/>
        </w:rPr>
        <w:t>,</w:t>
      </w:r>
      <w:r w:rsidRPr="00D13AA1">
        <w:rPr>
          <w:rFonts w:ascii="Arial" w:hAnsi="Arial" w:cs="Arial"/>
          <w:sz w:val="24"/>
          <w:szCs w:val="24"/>
          <w:lang w:val="en-GB"/>
        </w:rPr>
        <w:t xml:space="preserve"> as well as </w:t>
      </w:r>
      <w:r w:rsidR="00DF0CBE" w:rsidRPr="00D13AA1">
        <w:rPr>
          <w:rFonts w:ascii="Arial" w:hAnsi="Arial" w:cs="Arial"/>
          <w:sz w:val="24"/>
          <w:szCs w:val="24"/>
          <w:lang w:val="en-GB"/>
        </w:rPr>
        <w:t xml:space="preserve">on </w:t>
      </w:r>
      <w:r w:rsidRPr="00D13AA1">
        <w:rPr>
          <w:rFonts w:ascii="Arial" w:hAnsi="Arial" w:cs="Arial"/>
          <w:sz w:val="24"/>
          <w:szCs w:val="24"/>
          <w:lang w:val="en-GB"/>
        </w:rPr>
        <w:t xml:space="preserve">interoperability within the public sector. </w:t>
      </w:r>
      <w:proofErr w:type="gramStart"/>
      <w:r w:rsidR="00563A95" w:rsidRPr="00D13AA1">
        <w:rPr>
          <w:rFonts w:ascii="Arial" w:hAnsi="Arial" w:cs="Arial"/>
          <w:color w:val="000000" w:themeColor="text1"/>
          <w:sz w:val="24"/>
          <w:szCs w:val="24"/>
          <w:lang w:val="en-GB"/>
        </w:rPr>
        <w:t>In order to</w:t>
      </w:r>
      <w:proofErr w:type="gramEnd"/>
      <w:r w:rsidR="00563A95" w:rsidRPr="00D13AA1">
        <w:rPr>
          <w:rFonts w:ascii="Arial" w:hAnsi="Arial" w:cs="Arial"/>
          <w:color w:val="000000" w:themeColor="text1"/>
          <w:sz w:val="24"/>
          <w:szCs w:val="24"/>
          <w:lang w:val="en-GB"/>
        </w:rPr>
        <w:t xml:space="preserve"> implement our strategy successfully, </w:t>
      </w:r>
      <w:r w:rsidRPr="00D13AA1">
        <w:rPr>
          <w:rFonts w:ascii="Arial" w:hAnsi="Arial" w:cs="Arial"/>
          <w:color w:val="000000" w:themeColor="text1"/>
          <w:sz w:val="24"/>
          <w:szCs w:val="24"/>
          <w:lang w:val="en-GB"/>
        </w:rPr>
        <w:t>we</w:t>
      </w:r>
      <w:r w:rsidR="00B6454A" w:rsidRPr="00D13AA1">
        <w:rPr>
          <w:rFonts w:ascii="Arial" w:hAnsi="Arial" w:cs="Arial"/>
          <w:color w:val="000000" w:themeColor="text1"/>
          <w:sz w:val="24"/>
          <w:szCs w:val="24"/>
          <w:lang w:val="en-GB"/>
        </w:rPr>
        <w:t xml:space="preserve"> must</w:t>
      </w:r>
      <w:r w:rsidRPr="00D13AA1">
        <w:rPr>
          <w:rFonts w:ascii="Arial" w:hAnsi="Arial" w:cs="Arial"/>
          <w:color w:val="000000" w:themeColor="text1"/>
          <w:sz w:val="24"/>
          <w:szCs w:val="24"/>
          <w:lang w:val="en-GB"/>
        </w:rPr>
        <w:t xml:space="preserve"> </w:t>
      </w:r>
      <w:r w:rsidR="00DF0CBE" w:rsidRPr="00D13AA1">
        <w:rPr>
          <w:rFonts w:ascii="Arial" w:hAnsi="Arial" w:cs="Arial"/>
          <w:color w:val="000000" w:themeColor="text1"/>
          <w:sz w:val="24"/>
          <w:szCs w:val="24"/>
          <w:lang w:val="en-GB"/>
        </w:rPr>
        <w:t xml:space="preserve">consider </w:t>
      </w:r>
      <w:r w:rsidR="00B6454A" w:rsidRPr="00D13AA1">
        <w:rPr>
          <w:rFonts w:ascii="Arial" w:hAnsi="Arial" w:cs="Arial"/>
          <w:color w:val="000000" w:themeColor="text1"/>
          <w:sz w:val="24"/>
          <w:szCs w:val="24"/>
          <w:lang w:val="en-GB"/>
        </w:rPr>
        <w:t xml:space="preserve">what the </w:t>
      </w:r>
      <w:r w:rsidR="00350960" w:rsidRPr="00D13AA1">
        <w:rPr>
          <w:rFonts w:ascii="Arial" w:hAnsi="Arial" w:cs="Arial"/>
          <w:color w:val="000000" w:themeColor="text1"/>
          <w:sz w:val="24"/>
          <w:szCs w:val="24"/>
          <w:lang w:val="en-GB"/>
        </w:rPr>
        <w:t>e</w:t>
      </w:r>
      <w:r w:rsidR="00B6454A" w:rsidRPr="00D13AA1">
        <w:rPr>
          <w:rFonts w:ascii="Arial" w:hAnsi="Arial" w:cs="Arial"/>
          <w:color w:val="000000" w:themeColor="text1"/>
          <w:sz w:val="24"/>
          <w:szCs w:val="24"/>
          <w:lang w:val="en-GB"/>
        </w:rPr>
        <w:t>ffects on our current Data management policies and processes are</w:t>
      </w:r>
      <w:r w:rsidRPr="00D13AA1">
        <w:rPr>
          <w:rFonts w:ascii="Arial" w:hAnsi="Arial" w:cs="Arial"/>
          <w:color w:val="000000" w:themeColor="text1"/>
          <w:sz w:val="24"/>
          <w:szCs w:val="24"/>
          <w:lang w:val="en-GB"/>
        </w:rPr>
        <w:t xml:space="preserve">. </w:t>
      </w:r>
      <w:r w:rsidR="00B6454A" w:rsidRPr="00D13AA1">
        <w:rPr>
          <w:rFonts w:ascii="Arial" w:hAnsi="Arial" w:cs="Arial"/>
          <w:color w:val="000000" w:themeColor="text1"/>
          <w:sz w:val="24"/>
          <w:szCs w:val="24"/>
          <w:lang w:val="en-GB"/>
        </w:rPr>
        <w:t>In F</w:t>
      </w:r>
      <w:r w:rsidR="00B6454A" w:rsidRPr="00D13AA1">
        <w:rPr>
          <w:rFonts w:ascii="Arial" w:hAnsi="Arial" w:cs="Arial"/>
          <w:sz w:val="24"/>
          <w:szCs w:val="24"/>
          <w:lang w:val="en-GB"/>
        </w:rPr>
        <w:t xml:space="preserve">igure 2, we identify some of the key </w:t>
      </w:r>
      <w:r w:rsidR="00563A95" w:rsidRPr="00D13AA1">
        <w:rPr>
          <w:rFonts w:ascii="Arial" w:hAnsi="Arial" w:cs="Arial"/>
          <w:color w:val="000000" w:themeColor="text1"/>
          <w:sz w:val="24"/>
          <w:szCs w:val="24"/>
          <w:lang w:val="en-GB"/>
        </w:rPr>
        <w:t xml:space="preserve">environmental </w:t>
      </w:r>
      <w:r w:rsidR="00B6454A" w:rsidRPr="00D13AA1">
        <w:rPr>
          <w:rFonts w:ascii="Arial" w:hAnsi="Arial" w:cs="Arial"/>
          <w:color w:val="000000" w:themeColor="text1"/>
          <w:sz w:val="24"/>
          <w:szCs w:val="24"/>
          <w:lang w:val="en-GB"/>
        </w:rPr>
        <w:t>requirements for Data management</w:t>
      </w:r>
      <w:r w:rsidR="002E4B0F" w:rsidRPr="00D13AA1">
        <w:rPr>
          <w:rFonts w:ascii="Arial" w:hAnsi="Arial" w:cs="Arial"/>
          <w:color w:val="000000" w:themeColor="text1"/>
          <w:sz w:val="24"/>
          <w:szCs w:val="24"/>
          <w:lang w:val="en-GB"/>
        </w:rPr>
        <w:t xml:space="preserve">, the consequential changes to statistical production and </w:t>
      </w:r>
      <w:r w:rsidR="00563A95" w:rsidRPr="00D13AA1">
        <w:rPr>
          <w:rFonts w:ascii="Arial" w:hAnsi="Arial" w:cs="Arial"/>
          <w:color w:val="000000" w:themeColor="text1"/>
          <w:sz w:val="24"/>
          <w:szCs w:val="24"/>
          <w:lang w:val="en-GB"/>
        </w:rPr>
        <w:t xml:space="preserve">the following </w:t>
      </w:r>
      <w:r w:rsidR="002E4B0F" w:rsidRPr="00D13AA1">
        <w:rPr>
          <w:rFonts w:ascii="Arial" w:hAnsi="Arial" w:cs="Arial"/>
          <w:color w:val="000000" w:themeColor="text1"/>
          <w:sz w:val="24"/>
          <w:szCs w:val="24"/>
          <w:lang w:val="en-GB"/>
        </w:rPr>
        <w:t>me</w:t>
      </w:r>
      <w:r w:rsidR="002E4B0F" w:rsidRPr="00D13AA1">
        <w:rPr>
          <w:rFonts w:ascii="Arial" w:hAnsi="Arial" w:cs="Arial"/>
          <w:sz w:val="24"/>
          <w:szCs w:val="24"/>
          <w:lang w:val="en-GB"/>
        </w:rPr>
        <w:t>tadata requirements</w:t>
      </w:r>
      <w:r w:rsidR="002E4B0F" w:rsidRPr="00D13AA1">
        <w:rPr>
          <w:rFonts w:ascii="Arial" w:hAnsi="Arial" w:cs="Arial"/>
          <w:color w:val="5B9BD5" w:themeColor="accent1"/>
          <w:sz w:val="24"/>
          <w:szCs w:val="24"/>
          <w:lang w:val="en-GB"/>
        </w:rPr>
        <w:t>.</w:t>
      </w:r>
    </w:p>
    <w:p w14:paraId="56DF4475" w14:textId="2AE1369D" w:rsidR="008746D5" w:rsidRPr="00D13AA1" w:rsidRDefault="008746D5" w:rsidP="008746D5">
      <w:pPr>
        <w:pStyle w:val="Kuvaotsikko"/>
        <w:keepNext/>
        <w:spacing w:before="120" w:line="360" w:lineRule="auto"/>
        <w:jc w:val="both"/>
        <w:rPr>
          <w:rFonts w:ascii="Arial" w:hAnsi="Arial" w:cs="Arial"/>
          <w:b/>
          <w:i w:val="0"/>
          <w:color w:val="auto"/>
          <w:sz w:val="20"/>
          <w:szCs w:val="20"/>
          <w:lang w:val="en-GB"/>
        </w:rPr>
      </w:pPr>
      <w:r w:rsidRPr="00D13AA1">
        <w:rPr>
          <w:rFonts w:ascii="Arial" w:hAnsi="Arial" w:cs="Arial"/>
          <w:b/>
          <w:i w:val="0"/>
          <w:color w:val="auto"/>
          <w:sz w:val="20"/>
          <w:szCs w:val="20"/>
          <w:lang w:val="en-GB"/>
        </w:rPr>
        <w:t xml:space="preserve">Figure </w:t>
      </w:r>
      <w:r w:rsidR="003A5D3D" w:rsidRPr="00D13AA1">
        <w:rPr>
          <w:rFonts w:ascii="Arial" w:hAnsi="Arial" w:cs="Arial"/>
          <w:b/>
          <w:i w:val="0"/>
          <w:color w:val="auto"/>
          <w:sz w:val="20"/>
          <w:szCs w:val="20"/>
          <w:lang w:val="en-GB"/>
        </w:rPr>
        <w:t>2</w:t>
      </w:r>
      <w:r w:rsidRPr="00D13AA1">
        <w:rPr>
          <w:rFonts w:ascii="Arial" w:hAnsi="Arial" w:cs="Arial"/>
          <w:b/>
          <w:i w:val="0"/>
          <w:color w:val="auto"/>
          <w:sz w:val="20"/>
          <w:szCs w:val="20"/>
          <w:lang w:val="en-GB"/>
        </w:rPr>
        <w:t xml:space="preserve">. </w:t>
      </w:r>
      <w:r w:rsidR="00AF1C4B" w:rsidRPr="00D13AA1">
        <w:rPr>
          <w:rFonts w:ascii="Arial" w:hAnsi="Arial" w:cs="Arial"/>
          <w:b/>
          <w:i w:val="0"/>
          <w:color w:val="000000" w:themeColor="text1"/>
          <w:sz w:val="20"/>
          <w:szCs w:val="20"/>
          <w:lang w:val="en-GB"/>
        </w:rPr>
        <w:t>R</w:t>
      </w:r>
      <w:r w:rsidR="002E4B0F" w:rsidRPr="00D13AA1">
        <w:rPr>
          <w:rFonts w:ascii="Arial" w:hAnsi="Arial" w:cs="Arial"/>
          <w:b/>
          <w:i w:val="0"/>
          <w:color w:val="auto"/>
          <w:sz w:val="20"/>
          <w:szCs w:val="20"/>
          <w:lang w:val="en-GB"/>
        </w:rPr>
        <w:t>equirements</w:t>
      </w:r>
      <w:r w:rsidR="00AF1C4B" w:rsidRPr="00D13AA1">
        <w:rPr>
          <w:rFonts w:ascii="Arial" w:hAnsi="Arial" w:cs="Arial"/>
          <w:b/>
          <w:i w:val="0"/>
          <w:color w:val="auto"/>
          <w:sz w:val="20"/>
          <w:szCs w:val="20"/>
          <w:lang w:val="en-GB"/>
        </w:rPr>
        <w:t xml:space="preserve"> for data management</w:t>
      </w:r>
      <w:r w:rsidRPr="00D13AA1">
        <w:rPr>
          <w:rFonts w:ascii="Arial" w:hAnsi="Arial" w:cs="Arial"/>
          <w:b/>
          <w:i w:val="0"/>
          <w:color w:val="auto"/>
          <w:sz w:val="20"/>
          <w:szCs w:val="20"/>
          <w:lang w:val="en-GB"/>
        </w:rPr>
        <w:t xml:space="preserve"> and the consequential changes</w:t>
      </w:r>
    </w:p>
    <w:p w14:paraId="49DD2841" w14:textId="664006B4" w:rsidR="00C97679" w:rsidRPr="00D13AA1" w:rsidRDefault="00B14ADA" w:rsidP="00C97679">
      <w:pPr>
        <w:rPr>
          <w:lang w:val="en-GB"/>
        </w:rPr>
      </w:pPr>
      <w:r w:rsidRPr="00D13AA1">
        <w:rPr>
          <w:noProof/>
          <w:lang w:val="en-GB"/>
        </w:rPr>
        <w:drawing>
          <wp:inline distT="0" distB="0" distL="0" distR="0" wp14:anchorId="11795BD0" wp14:editId="7C32B002">
            <wp:extent cx="5760000" cy="2503296"/>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2503296"/>
                    </a:xfrm>
                    <a:prstGeom prst="rect">
                      <a:avLst/>
                    </a:prstGeom>
                    <a:noFill/>
                  </pic:spPr>
                </pic:pic>
              </a:graphicData>
            </a:graphic>
          </wp:inline>
        </w:drawing>
      </w:r>
    </w:p>
    <w:p w14:paraId="7D93D0D0" w14:textId="2FB00EB5" w:rsidR="006B1F86" w:rsidRPr="00D13AA1" w:rsidRDefault="00C20CB3" w:rsidP="00B6454A">
      <w:pPr>
        <w:spacing w:before="120" w:after="0" w:line="360" w:lineRule="auto"/>
        <w:rPr>
          <w:rFonts w:ascii="Arial" w:hAnsi="Arial" w:cs="Arial"/>
          <w:sz w:val="24"/>
          <w:szCs w:val="24"/>
          <w:lang w:val="en-GB"/>
        </w:rPr>
      </w:pPr>
      <w:r w:rsidRPr="00D13AA1">
        <w:rPr>
          <w:rFonts w:ascii="Arial" w:hAnsi="Arial" w:cs="Arial"/>
          <w:sz w:val="24"/>
          <w:szCs w:val="24"/>
          <w:lang w:val="en-GB"/>
        </w:rPr>
        <w:t xml:space="preserve">One </w:t>
      </w:r>
      <w:r w:rsidR="00B6454A" w:rsidRPr="00D13AA1">
        <w:rPr>
          <w:rFonts w:ascii="Arial" w:hAnsi="Arial" w:cs="Arial"/>
          <w:sz w:val="24"/>
          <w:szCs w:val="24"/>
          <w:lang w:val="en-GB"/>
        </w:rPr>
        <w:t xml:space="preserve">concrete use case for new </w:t>
      </w:r>
      <w:r w:rsidR="00B6454A" w:rsidRPr="00D13AA1">
        <w:rPr>
          <w:rFonts w:ascii="Arial" w:hAnsi="Arial" w:cs="Arial"/>
          <w:color w:val="000000" w:themeColor="text1"/>
          <w:sz w:val="24"/>
          <w:szCs w:val="24"/>
          <w:lang w:val="en-GB"/>
        </w:rPr>
        <w:t xml:space="preserve">and </w:t>
      </w:r>
      <w:r w:rsidR="00AF1C4B" w:rsidRPr="00D13AA1">
        <w:rPr>
          <w:rFonts w:ascii="Arial" w:hAnsi="Arial" w:cs="Arial"/>
          <w:color w:val="000000" w:themeColor="text1"/>
          <w:sz w:val="24"/>
          <w:szCs w:val="24"/>
          <w:lang w:val="en-GB"/>
        </w:rPr>
        <w:t>chang</w:t>
      </w:r>
      <w:r w:rsidR="00DF0CBE" w:rsidRPr="00D13AA1">
        <w:rPr>
          <w:rFonts w:ascii="Arial" w:hAnsi="Arial" w:cs="Arial"/>
          <w:color w:val="000000" w:themeColor="text1"/>
          <w:sz w:val="24"/>
          <w:szCs w:val="24"/>
          <w:lang w:val="en-GB"/>
        </w:rPr>
        <w:t>ing</w:t>
      </w:r>
      <w:r w:rsidR="00AF1C4B" w:rsidRPr="00D13AA1">
        <w:rPr>
          <w:rFonts w:ascii="Arial" w:hAnsi="Arial" w:cs="Arial"/>
          <w:color w:val="000000" w:themeColor="text1"/>
          <w:sz w:val="24"/>
          <w:szCs w:val="24"/>
          <w:lang w:val="en-GB"/>
        </w:rPr>
        <w:t xml:space="preserve"> </w:t>
      </w:r>
      <w:r w:rsidR="00B6454A" w:rsidRPr="00D13AA1">
        <w:rPr>
          <w:rFonts w:ascii="Arial" w:hAnsi="Arial" w:cs="Arial"/>
          <w:sz w:val="24"/>
          <w:szCs w:val="24"/>
          <w:lang w:val="en-GB"/>
        </w:rPr>
        <w:t>administrative data sources is</w:t>
      </w:r>
      <w:r w:rsidRPr="00D13AA1">
        <w:rPr>
          <w:rFonts w:ascii="Arial" w:hAnsi="Arial" w:cs="Arial"/>
          <w:sz w:val="24"/>
          <w:szCs w:val="24"/>
          <w:lang w:val="en-GB"/>
        </w:rPr>
        <w:t xml:space="preserve"> the Income</w:t>
      </w:r>
      <w:r w:rsidR="00DF0CBE" w:rsidRPr="00D13AA1">
        <w:rPr>
          <w:rFonts w:ascii="Arial" w:hAnsi="Arial" w:cs="Arial"/>
          <w:sz w:val="24"/>
          <w:szCs w:val="24"/>
          <w:lang w:val="en-GB"/>
        </w:rPr>
        <w:t>s</w:t>
      </w:r>
      <w:r w:rsidRPr="00D13AA1">
        <w:rPr>
          <w:rFonts w:ascii="Arial" w:hAnsi="Arial" w:cs="Arial"/>
          <w:sz w:val="24"/>
          <w:szCs w:val="24"/>
          <w:lang w:val="en-GB"/>
        </w:rPr>
        <w:t xml:space="preserve"> </w:t>
      </w:r>
      <w:r w:rsidR="00DF0CBE" w:rsidRPr="00D13AA1">
        <w:rPr>
          <w:rFonts w:ascii="Arial" w:hAnsi="Arial" w:cs="Arial"/>
          <w:sz w:val="24"/>
          <w:szCs w:val="24"/>
          <w:lang w:val="en-GB"/>
        </w:rPr>
        <w:t>R</w:t>
      </w:r>
      <w:r w:rsidRPr="00D13AA1">
        <w:rPr>
          <w:rFonts w:ascii="Arial" w:hAnsi="Arial" w:cs="Arial"/>
          <w:sz w:val="24"/>
          <w:szCs w:val="24"/>
          <w:lang w:val="en-GB"/>
        </w:rPr>
        <w:t xml:space="preserve">egister from </w:t>
      </w:r>
      <w:r w:rsidR="00DF0CBE" w:rsidRPr="00D13AA1">
        <w:rPr>
          <w:rFonts w:ascii="Arial" w:hAnsi="Arial" w:cs="Arial"/>
          <w:sz w:val="24"/>
          <w:szCs w:val="24"/>
          <w:lang w:val="en-GB"/>
        </w:rPr>
        <w:t>t</w:t>
      </w:r>
      <w:r w:rsidRPr="00D13AA1">
        <w:rPr>
          <w:rFonts w:ascii="Arial" w:hAnsi="Arial" w:cs="Arial"/>
          <w:sz w:val="24"/>
          <w:szCs w:val="24"/>
          <w:lang w:val="en-GB"/>
        </w:rPr>
        <w:t xml:space="preserve">he Tax </w:t>
      </w:r>
      <w:r w:rsidR="00DF0CBE" w:rsidRPr="00D13AA1">
        <w:rPr>
          <w:rFonts w:ascii="Arial" w:hAnsi="Arial" w:cs="Arial"/>
          <w:sz w:val="24"/>
          <w:szCs w:val="24"/>
          <w:lang w:val="en-GB"/>
        </w:rPr>
        <w:t>A</w:t>
      </w:r>
      <w:r w:rsidRPr="00D13AA1">
        <w:rPr>
          <w:rFonts w:ascii="Arial" w:hAnsi="Arial" w:cs="Arial"/>
          <w:sz w:val="24"/>
          <w:szCs w:val="24"/>
          <w:lang w:val="en-GB"/>
        </w:rPr>
        <w:t>dministration or Right to study and achievement -</w:t>
      </w:r>
      <w:r w:rsidRPr="00D13AA1">
        <w:rPr>
          <w:rFonts w:ascii="Arial" w:hAnsi="Arial" w:cs="Arial"/>
          <w:sz w:val="24"/>
          <w:szCs w:val="24"/>
          <w:lang w:val="en-GB"/>
        </w:rPr>
        <w:lastRenderedPageBreak/>
        <w:t xml:space="preserve">register from </w:t>
      </w:r>
      <w:r w:rsidR="00DF0CBE" w:rsidRPr="00D13AA1">
        <w:rPr>
          <w:rFonts w:ascii="Arial" w:hAnsi="Arial" w:cs="Arial"/>
          <w:sz w:val="24"/>
          <w:szCs w:val="24"/>
          <w:lang w:val="en-GB"/>
        </w:rPr>
        <w:t>t</w:t>
      </w:r>
      <w:r w:rsidRPr="00D13AA1">
        <w:rPr>
          <w:rFonts w:ascii="Arial" w:hAnsi="Arial" w:cs="Arial"/>
          <w:sz w:val="24"/>
          <w:szCs w:val="24"/>
          <w:lang w:val="en-GB"/>
        </w:rPr>
        <w:t>he Finnish National Agency for Education</w:t>
      </w:r>
      <w:r w:rsidR="00B6454A" w:rsidRPr="00D13AA1">
        <w:rPr>
          <w:rFonts w:ascii="Arial" w:hAnsi="Arial" w:cs="Arial"/>
          <w:sz w:val="24"/>
          <w:szCs w:val="24"/>
          <w:lang w:val="en-GB"/>
        </w:rPr>
        <w:t>. These registers</w:t>
      </w:r>
      <w:r w:rsidR="00D20F98" w:rsidRPr="00D13AA1">
        <w:rPr>
          <w:rFonts w:ascii="Arial" w:hAnsi="Arial" w:cs="Arial"/>
          <w:sz w:val="24"/>
          <w:szCs w:val="24"/>
          <w:lang w:val="en-GB"/>
        </w:rPr>
        <w:t xml:space="preserve"> have traditionally provided data</w:t>
      </w:r>
      <w:r w:rsidR="00B6454A" w:rsidRPr="00D13AA1">
        <w:rPr>
          <w:rFonts w:ascii="Arial" w:hAnsi="Arial" w:cs="Arial"/>
          <w:sz w:val="24"/>
          <w:szCs w:val="24"/>
          <w:lang w:val="en-GB"/>
        </w:rPr>
        <w:t xml:space="preserve"> monthly or yearly. </w:t>
      </w:r>
      <w:proofErr w:type="gramStart"/>
      <w:r w:rsidR="00B6454A" w:rsidRPr="00D13AA1">
        <w:rPr>
          <w:rFonts w:ascii="Arial" w:hAnsi="Arial" w:cs="Arial"/>
          <w:sz w:val="24"/>
          <w:szCs w:val="24"/>
          <w:lang w:val="en-GB"/>
        </w:rPr>
        <w:t>In the near future</w:t>
      </w:r>
      <w:proofErr w:type="gramEnd"/>
      <w:r w:rsidR="00B6454A" w:rsidRPr="00D13AA1">
        <w:rPr>
          <w:rFonts w:ascii="Arial" w:hAnsi="Arial" w:cs="Arial"/>
          <w:sz w:val="24"/>
          <w:szCs w:val="24"/>
          <w:lang w:val="en-GB"/>
        </w:rPr>
        <w:t xml:space="preserve">, this data </w:t>
      </w:r>
      <w:r w:rsidRPr="00D13AA1">
        <w:rPr>
          <w:rFonts w:ascii="Arial" w:hAnsi="Arial" w:cs="Arial"/>
          <w:sz w:val="24"/>
          <w:szCs w:val="24"/>
          <w:lang w:val="en-GB"/>
        </w:rPr>
        <w:t>is</w:t>
      </w:r>
      <w:r w:rsidR="00B6454A" w:rsidRPr="00D13AA1">
        <w:rPr>
          <w:rFonts w:ascii="Arial" w:hAnsi="Arial" w:cs="Arial"/>
          <w:sz w:val="24"/>
          <w:szCs w:val="24"/>
          <w:lang w:val="en-GB"/>
        </w:rPr>
        <w:t xml:space="preserve"> </w:t>
      </w:r>
      <w:r w:rsidRPr="00D13AA1">
        <w:rPr>
          <w:rFonts w:ascii="Arial" w:hAnsi="Arial" w:cs="Arial"/>
          <w:sz w:val="24"/>
          <w:szCs w:val="24"/>
          <w:lang w:val="en-GB"/>
        </w:rPr>
        <w:t>provided</w:t>
      </w:r>
      <w:r w:rsidR="00B6454A" w:rsidRPr="00D13AA1">
        <w:rPr>
          <w:rFonts w:ascii="Arial" w:hAnsi="Arial" w:cs="Arial"/>
          <w:sz w:val="24"/>
          <w:szCs w:val="24"/>
          <w:lang w:val="en-GB"/>
        </w:rPr>
        <w:t xml:space="preserve"> more</w:t>
      </w:r>
      <w:r w:rsidRPr="00D13AA1">
        <w:rPr>
          <w:rFonts w:ascii="Arial" w:hAnsi="Arial" w:cs="Arial"/>
          <w:sz w:val="24"/>
          <w:szCs w:val="24"/>
          <w:lang w:val="en-GB"/>
        </w:rPr>
        <w:t xml:space="preserve"> frequently, even daily, and usually consists of events. These</w:t>
      </w:r>
      <w:r w:rsidR="00B6454A" w:rsidRPr="00D13AA1">
        <w:rPr>
          <w:rFonts w:ascii="Arial" w:hAnsi="Arial" w:cs="Arial"/>
          <w:sz w:val="24"/>
          <w:szCs w:val="24"/>
          <w:lang w:val="en-GB"/>
        </w:rPr>
        <w:t xml:space="preserve"> kind of</w:t>
      </w:r>
      <w:r w:rsidRPr="00D13AA1">
        <w:rPr>
          <w:rFonts w:ascii="Arial" w:hAnsi="Arial" w:cs="Arial"/>
          <w:sz w:val="24"/>
          <w:szCs w:val="24"/>
          <w:lang w:val="en-GB"/>
        </w:rPr>
        <w:t xml:space="preserve"> data sources could </w:t>
      </w:r>
      <w:r w:rsidR="00B14ADA" w:rsidRPr="00D13AA1">
        <w:rPr>
          <w:rFonts w:ascii="Arial" w:hAnsi="Arial" w:cs="Arial"/>
          <w:sz w:val="24"/>
          <w:szCs w:val="24"/>
          <w:lang w:val="en-GB"/>
        </w:rPr>
        <w:t>be</w:t>
      </w:r>
      <w:r w:rsidRPr="00D13AA1">
        <w:rPr>
          <w:rFonts w:ascii="Arial" w:hAnsi="Arial" w:cs="Arial"/>
          <w:sz w:val="24"/>
          <w:szCs w:val="24"/>
          <w:lang w:val="en-GB"/>
        </w:rPr>
        <w:t xml:space="preserve"> an answer to the need to get closer to real time </w:t>
      </w:r>
      <w:r w:rsidRPr="00D13AA1">
        <w:rPr>
          <w:rFonts w:ascii="Arial" w:hAnsi="Arial" w:cs="Arial"/>
          <w:color w:val="000000" w:themeColor="text1"/>
          <w:sz w:val="24"/>
          <w:szCs w:val="24"/>
          <w:lang w:val="en-GB"/>
        </w:rPr>
        <w:t>data</w:t>
      </w:r>
      <w:r w:rsidR="00777966" w:rsidRPr="00D13AA1">
        <w:rPr>
          <w:rFonts w:ascii="Arial" w:hAnsi="Arial" w:cs="Arial"/>
          <w:color w:val="000000" w:themeColor="text1"/>
          <w:sz w:val="24"/>
          <w:szCs w:val="24"/>
          <w:lang w:val="en-GB"/>
        </w:rPr>
        <w:t xml:space="preserve"> but, at the same time, cause substantial changes to statistical programs and production systems</w:t>
      </w:r>
      <w:r w:rsidR="003364AA" w:rsidRPr="00D13AA1">
        <w:rPr>
          <w:rFonts w:ascii="Arial" w:hAnsi="Arial" w:cs="Arial"/>
          <w:color w:val="000000" w:themeColor="text1"/>
          <w:sz w:val="24"/>
          <w:szCs w:val="24"/>
          <w:lang w:val="en-GB"/>
        </w:rPr>
        <w:t>,</w:t>
      </w:r>
      <w:r w:rsidRPr="00D13AA1">
        <w:rPr>
          <w:rFonts w:ascii="Arial" w:hAnsi="Arial" w:cs="Arial"/>
          <w:color w:val="000000" w:themeColor="text1"/>
          <w:sz w:val="24"/>
          <w:szCs w:val="24"/>
          <w:lang w:val="en-GB"/>
        </w:rPr>
        <w:t xml:space="preserve"> </w:t>
      </w:r>
      <w:r w:rsidR="00777966" w:rsidRPr="00D13AA1">
        <w:rPr>
          <w:rFonts w:ascii="Arial" w:hAnsi="Arial" w:cs="Arial"/>
          <w:color w:val="000000" w:themeColor="text1"/>
          <w:sz w:val="24"/>
          <w:szCs w:val="24"/>
          <w:lang w:val="en-GB"/>
        </w:rPr>
        <w:t xml:space="preserve">as well as creating new metadata requirements. </w:t>
      </w:r>
    </w:p>
    <w:p w14:paraId="2DB4D1E6" w14:textId="6626D4AD" w:rsidR="004A6E71" w:rsidRPr="00D13AA1" w:rsidRDefault="00314C6C" w:rsidP="006B1F86">
      <w:pPr>
        <w:spacing w:before="360" w:after="0" w:line="360" w:lineRule="auto"/>
        <w:jc w:val="both"/>
        <w:rPr>
          <w:rFonts w:ascii="Arial" w:hAnsi="Arial" w:cs="Arial"/>
          <w:b/>
          <w:sz w:val="24"/>
          <w:szCs w:val="24"/>
          <w:lang w:val="en-GB"/>
        </w:rPr>
      </w:pPr>
      <w:r w:rsidRPr="00D13AA1">
        <w:rPr>
          <w:rFonts w:ascii="Arial" w:hAnsi="Arial" w:cs="Arial"/>
          <w:b/>
          <w:sz w:val="24"/>
          <w:szCs w:val="24"/>
          <w:lang w:val="en-GB"/>
        </w:rPr>
        <w:t xml:space="preserve">2. </w:t>
      </w:r>
      <w:r w:rsidR="00294610" w:rsidRPr="00D13AA1">
        <w:rPr>
          <w:rFonts w:ascii="Arial" w:hAnsi="Arial" w:cs="Arial"/>
          <w:b/>
          <w:sz w:val="24"/>
          <w:szCs w:val="24"/>
          <w:lang w:val="en-GB"/>
        </w:rPr>
        <w:t>M</w:t>
      </w:r>
      <w:r w:rsidR="00AB18E6" w:rsidRPr="00D13AA1">
        <w:rPr>
          <w:rFonts w:ascii="Arial" w:hAnsi="Arial" w:cs="Arial"/>
          <w:b/>
          <w:sz w:val="24"/>
          <w:szCs w:val="24"/>
          <w:lang w:val="en-GB"/>
        </w:rPr>
        <w:t>etadata management</w:t>
      </w:r>
      <w:r w:rsidR="00EB1B55" w:rsidRPr="00D13AA1">
        <w:rPr>
          <w:rFonts w:ascii="Arial" w:hAnsi="Arial" w:cs="Arial"/>
          <w:b/>
          <w:sz w:val="24"/>
          <w:szCs w:val="24"/>
          <w:lang w:val="en-GB"/>
        </w:rPr>
        <w:t xml:space="preserve"> </w:t>
      </w:r>
      <w:r w:rsidR="0075757D" w:rsidRPr="00D13AA1">
        <w:rPr>
          <w:rFonts w:ascii="Arial" w:hAnsi="Arial" w:cs="Arial"/>
          <w:b/>
          <w:sz w:val="24"/>
          <w:szCs w:val="24"/>
          <w:lang w:val="en-GB"/>
        </w:rPr>
        <w:t>eras</w:t>
      </w:r>
      <w:r w:rsidR="004A6E71" w:rsidRPr="00D13AA1">
        <w:rPr>
          <w:rFonts w:ascii="Arial" w:hAnsi="Arial" w:cs="Arial"/>
          <w:b/>
          <w:sz w:val="24"/>
          <w:szCs w:val="24"/>
          <w:lang w:val="en-GB"/>
        </w:rPr>
        <w:t xml:space="preserve"> </w:t>
      </w:r>
      <w:r w:rsidR="00FA47B1">
        <w:rPr>
          <w:rFonts w:ascii="Arial" w:hAnsi="Arial" w:cs="Arial"/>
          <w:b/>
          <w:sz w:val="24"/>
          <w:szCs w:val="24"/>
          <w:lang w:val="en-GB"/>
        </w:rPr>
        <w:t>at</w:t>
      </w:r>
      <w:r w:rsidR="00FA47B1" w:rsidRPr="00D13AA1">
        <w:rPr>
          <w:rFonts w:ascii="Arial" w:hAnsi="Arial" w:cs="Arial"/>
          <w:b/>
          <w:sz w:val="24"/>
          <w:szCs w:val="24"/>
          <w:lang w:val="en-GB"/>
        </w:rPr>
        <w:t xml:space="preserve"> </w:t>
      </w:r>
      <w:r w:rsidR="004A6E71" w:rsidRPr="00D13AA1">
        <w:rPr>
          <w:rFonts w:ascii="Arial" w:hAnsi="Arial" w:cs="Arial"/>
          <w:b/>
          <w:sz w:val="24"/>
          <w:szCs w:val="24"/>
          <w:lang w:val="en-GB"/>
        </w:rPr>
        <w:t>Statistics Finland</w:t>
      </w:r>
    </w:p>
    <w:p w14:paraId="57F8146C" w14:textId="77777777" w:rsidR="004204C2" w:rsidRPr="00D13AA1" w:rsidRDefault="004204C2" w:rsidP="000A2742">
      <w:pPr>
        <w:shd w:val="clear" w:color="auto" w:fill="FFFFFF"/>
        <w:spacing w:before="360" w:after="0" w:line="360" w:lineRule="auto"/>
        <w:rPr>
          <w:rFonts w:ascii="Arial" w:hAnsi="Arial" w:cs="Arial"/>
          <w:i/>
          <w:sz w:val="24"/>
          <w:szCs w:val="24"/>
          <w:lang w:val="en-GB"/>
        </w:rPr>
      </w:pPr>
      <w:r w:rsidRPr="00D13AA1">
        <w:rPr>
          <w:rFonts w:ascii="Arial" w:hAnsi="Arial" w:cs="Arial"/>
          <w:i/>
          <w:sz w:val="24"/>
          <w:szCs w:val="24"/>
          <w:lang w:val="en-GB"/>
        </w:rPr>
        <w:t>2.1. Metadata definitions in NSO context</w:t>
      </w:r>
    </w:p>
    <w:p w14:paraId="63345131" w14:textId="7AB9E8F4" w:rsidR="004204C2" w:rsidRPr="00D13AA1" w:rsidRDefault="004204C2" w:rsidP="004204C2">
      <w:pPr>
        <w:spacing w:before="120" w:after="0" w:line="360" w:lineRule="auto"/>
        <w:jc w:val="both"/>
        <w:rPr>
          <w:rFonts w:ascii="Arial" w:hAnsi="Arial" w:cs="Arial"/>
          <w:sz w:val="24"/>
          <w:szCs w:val="24"/>
          <w:lang w:val="en-GB"/>
        </w:rPr>
      </w:pPr>
      <w:r w:rsidRPr="00D13AA1">
        <w:rPr>
          <w:rFonts w:ascii="Arial" w:hAnsi="Arial" w:cs="Arial"/>
          <w:sz w:val="24"/>
          <w:szCs w:val="24"/>
          <w:lang w:val="en-GB"/>
        </w:rPr>
        <w:t xml:space="preserve">Metadata is an awfully broad term. Generally, it is described </w:t>
      </w:r>
      <w:r w:rsidR="00FA47B1">
        <w:rPr>
          <w:rFonts w:ascii="Arial" w:hAnsi="Arial" w:cs="Arial"/>
          <w:sz w:val="24"/>
          <w:szCs w:val="24"/>
          <w:lang w:val="en-GB"/>
        </w:rPr>
        <w:t>as</w:t>
      </w:r>
      <w:r w:rsidR="00FA47B1" w:rsidRPr="00D13AA1">
        <w:rPr>
          <w:rFonts w:ascii="Arial" w:hAnsi="Arial" w:cs="Arial"/>
          <w:sz w:val="24"/>
          <w:szCs w:val="24"/>
          <w:lang w:val="en-GB"/>
        </w:rPr>
        <w:t xml:space="preserve"> </w:t>
      </w:r>
      <w:r w:rsidRPr="00D13AA1">
        <w:rPr>
          <w:rFonts w:ascii="Arial" w:hAnsi="Arial" w:cs="Arial"/>
          <w:sz w:val="24"/>
          <w:szCs w:val="24"/>
          <w:lang w:val="en-GB"/>
        </w:rPr>
        <w:t>data about data. A more specific definition of metadata can be found</w:t>
      </w:r>
      <w:r w:rsidR="00FA47B1">
        <w:rPr>
          <w:rFonts w:ascii="Arial" w:hAnsi="Arial" w:cs="Arial"/>
          <w:sz w:val="24"/>
          <w:szCs w:val="24"/>
          <w:lang w:val="en-GB"/>
        </w:rPr>
        <w:t>,</w:t>
      </w:r>
      <w:r w:rsidRPr="00D13AA1">
        <w:rPr>
          <w:rFonts w:ascii="Arial" w:hAnsi="Arial" w:cs="Arial"/>
          <w:sz w:val="24"/>
          <w:szCs w:val="24"/>
          <w:lang w:val="en-GB"/>
        </w:rPr>
        <w:t xml:space="preserve"> for example</w:t>
      </w:r>
      <w:r w:rsidR="00FA47B1">
        <w:rPr>
          <w:rFonts w:ascii="Arial" w:hAnsi="Arial" w:cs="Arial"/>
          <w:sz w:val="24"/>
          <w:szCs w:val="24"/>
          <w:lang w:val="en-GB"/>
        </w:rPr>
        <w:t>,</w:t>
      </w:r>
      <w:r w:rsidRPr="00D13AA1">
        <w:rPr>
          <w:rFonts w:ascii="Arial" w:hAnsi="Arial" w:cs="Arial"/>
          <w:sz w:val="24"/>
          <w:szCs w:val="24"/>
          <w:lang w:val="en-GB"/>
        </w:rPr>
        <w:t xml:space="preserve"> in the Finnish thesaurus and ontology service: information that describes the context, contents or structure of a piece of data </w:t>
      </w:r>
      <w:proofErr w:type="gramStart"/>
      <w:r w:rsidRPr="00D13AA1">
        <w:rPr>
          <w:rFonts w:ascii="Arial" w:hAnsi="Arial" w:cs="Arial"/>
          <w:sz w:val="24"/>
          <w:szCs w:val="24"/>
          <w:lang w:val="en-GB"/>
        </w:rPr>
        <w:t>and also</w:t>
      </w:r>
      <w:proofErr w:type="gramEnd"/>
      <w:r w:rsidRPr="00D13AA1">
        <w:rPr>
          <w:rFonts w:ascii="Arial" w:hAnsi="Arial" w:cs="Arial"/>
          <w:sz w:val="24"/>
          <w:szCs w:val="24"/>
          <w:lang w:val="en-GB"/>
        </w:rPr>
        <w:t xml:space="preserve"> helps guide and document its utilisation and management (source: Information Terms glossary). </w:t>
      </w:r>
    </w:p>
    <w:p w14:paraId="691BBC76" w14:textId="1153FA73" w:rsidR="004204C2" w:rsidRPr="00D13AA1" w:rsidRDefault="004204C2" w:rsidP="004204C2">
      <w:pPr>
        <w:spacing w:before="120" w:after="0" w:line="360" w:lineRule="auto"/>
        <w:jc w:val="both"/>
        <w:rPr>
          <w:rFonts w:ascii="Arial" w:hAnsi="Arial" w:cs="Arial"/>
          <w:sz w:val="24"/>
          <w:szCs w:val="24"/>
          <w:lang w:val="en-GB"/>
        </w:rPr>
      </w:pPr>
      <w:r w:rsidRPr="00D13AA1">
        <w:rPr>
          <w:rFonts w:ascii="Arial" w:hAnsi="Arial" w:cs="Arial"/>
          <w:sz w:val="24"/>
          <w:szCs w:val="24"/>
          <w:lang w:val="en-GB"/>
        </w:rPr>
        <w:t xml:space="preserve">In the </w:t>
      </w:r>
      <w:r w:rsidR="00FA47B1">
        <w:rPr>
          <w:rFonts w:ascii="Arial" w:hAnsi="Arial" w:cs="Arial"/>
          <w:sz w:val="24"/>
          <w:szCs w:val="24"/>
          <w:lang w:val="en-GB"/>
        </w:rPr>
        <w:t>s</w:t>
      </w:r>
      <w:r w:rsidRPr="00D13AA1">
        <w:rPr>
          <w:rFonts w:ascii="Arial" w:hAnsi="Arial" w:cs="Arial"/>
          <w:sz w:val="24"/>
          <w:szCs w:val="24"/>
          <w:lang w:val="en-GB"/>
        </w:rPr>
        <w:t xml:space="preserve">tatistical domain, perhaps the most used definition of metadata is found in the SDMX glossary. SDMX divides metadata into two concepts, Reference metadata and Structural </w:t>
      </w:r>
      <w:r w:rsidR="00FA47B1">
        <w:rPr>
          <w:rFonts w:ascii="Arial" w:hAnsi="Arial" w:cs="Arial"/>
          <w:sz w:val="24"/>
          <w:szCs w:val="24"/>
          <w:lang w:val="en-GB"/>
        </w:rPr>
        <w:t>m</w:t>
      </w:r>
      <w:r w:rsidRPr="00D13AA1">
        <w:rPr>
          <w:rFonts w:ascii="Arial" w:hAnsi="Arial" w:cs="Arial"/>
          <w:sz w:val="24"/>
          <w:szCs w:val="24"/>
          <w:lang w:val="en-GB"/>
        </w:rPr>
        <w:t xml:space="preserve">etadata. Reference metadata is defined </w:t>
      </w:r>
      <w:r w:rsidR="00FA47B1">
        <w:rPr>
          <w:rFonts w:ascii="Arial" w:hAnsi="Arial" w:cs="Arial"/>
          <w:sz w:val="24"/>
          <w:szCs w:val="24"/>
          <w:lang w:val="en-GB"/>
        </w:rPr>
        <w:t>as</w:t>
      </w:r>
      <w:r w:rsidRPr="00D13AA1">
        <w:rPr>
          <w:rFonts w:ascii="Arial" w:hAnsi="Arial" w:cs="Arial"/>
          <w:sz w:val="24"/>
          <w:szCs w:val="24"/>
          <w:lang w:val="en-GB"/>
        </w:rPr>
        <w:t xml:space="preserve"> “Metadata describing the contents and the quality of the statistical data”. Structural metadata is described </w:t>
      </w:r>
      <w:r w:rsidR="00FA47B1">
        <w:rPr>
          <w:rFonts w:ascii="Arial" w:hAnsi="Arial" w:cs="Arial"/>
          <w:sz w:val="24"/>
          <w:szCs w:val="24"/>
          <w:lang w:val="en-GB"/>
        </w:rPr>
        <w:t>as</w:t>
      </w:r>
      <w:r w:rsidR="00FA47B1" w:rsidRPr="00D13AA1">
        <w:rPr>
          <w:rFonts w:ascii="Arial" w:hAnsi="Arial" w:cs="Arial"/>
          <w:sz w:val="24"/>
          <w:szCs w:val="24"/>
          <w:lang w:val="en-GB"/>
        </w:rPr>
        <w:t xml:space="preserve"> </w:t>
      </w:r>
      <w:r w:rsidRPr="00D13AA1">
        <w:rPr>
          <w:rFonts w:ascii="Arial" w:hAnsi="Arial" w:cs="Arial"/>
          <w:sz w:val="24"/>
          <w:szCs w:val="24"/>
          <w:lang w:val="en-GB"/>
        </w:rPr>
        <w:t>“Metadata that identify and describe data and reference metadata” (SDMX Glossary, 2018</w:t>
      </w:r>
      <w:r w:rsidR="00E649B9" w:rsidRPr="00D13AA1">
        <w:rPr>
          <w:rFonts w:ascii="Arial" w:hAnsi="Arial" w:cs="Arial"/>
          <w:sz w:val="24"/>
          <w:szCs w:val="24"/>
          <w:lang w:val="en-GB"/>
        </w:rPr>
        <w:t>a</w:t>
      </w:r>
      <w:r w:rsidRPr="00D13AA1">
        <w:rPr>
          <w:rFonts w:ascii="Arial" w:hAnsi="Arial" w:cs="Arial"/>
          <w:sz w:val="24"/>
          <w:szCs w:val="24"/>
          <w:lang w:val="en-GB"/>
        </w:rPr>
        <w:t>)</w:t>
      </w:r>
      <w:r w:rsidR="00E649B9" w:rsidRPr="00D13AA1">
        <w:rPr>
          <w:rFonts w:ascii="Arial" w:hAnsi="Arial" w:cs="Arial"/>
          <w:sz w:val="24"/>
          <w:szCs w:val="24"/>
          <w:lang w:val="en-GB"/>
        </w:rPr>
        <w:t>.</w:t>
      </w:r>
      <w:r w:rsidRPr="00D13AA1">
        <w:rPr>
          <w:rFonts w:ascii="Arial" w:hAnsi="Arial" w:cs="Arial"/>
          <w:sz w:val="24"/>
          <w:szCs w:val="24"/>
          <w:lang w:val="en-GB"/>
        </w:rPr>
        <w:t xml:space="preserve"> </w:t>
      </w:r>
      <w:r w:rsidRPr="00D13AA1">
        <w:rPr>
          <w:rFonts w:ascii="Arial" w:hAnsi="Arial" w:cs="Arial"/>
          <w:color w:val="000000" w:themeColor="text1"/>
          <w:sz w:val="24"/>
          <w:szCs w:val="24"/>
          <w:lang w:val="en-GB"/>
        </w:rPr>
        <w:t>SDMX was originally developed for data exchange and, therefore</w:t>
      </w:r>
      <w:r w:rsidR="00FA47B1">
        <w:rPr>
          <w:rFonts w:ascii="Arial" w:hAnsi="Arial" w:cs="Arial"/>
          <w:color w:val="000000" w:themeColor="text1"/>
          <w:sz w:val="24"/>
          <w:szCs w:val="24"/>
          <w:lang w:val="en-GB"/>
        </w:rPr>
        <w:t>,</w:t>
      </w:r>
      <w:r w:rsidRPr="00D13AA1">
        <w:rPr>
          <w:rFonts w:ascii="Arial" w:hAnsi="Arial" w:cs="Arial"/>
          <w:color w:val="000000" w:themeColor="text1"/>
          <w:sz w:val="24"/>
          <w:szCs w:val="24"/>
          <w:lang w:val="en-GB"/>
        </w:rPr>
        <w:t xml:space="preserve"> metadata related to process, which will be referenced to later in this paper, is not included in this definition. </w:t>
      </w:r>
    </w:p>
    <w:p w14:paraId="6819D7C7" w14:textId="5DBBB7F6" w:rsidR="004204C2" w:rsidRPr="00D13AA1" w:rsidRDefault="004204C2" w:rsidP="004204C2">
      <w:pPr>
        <w:shd w:val="clear" w:color="auto" w:fill="FFFFFF"/>
        <w:spacing w:before="120" w:after="0" w:line="360" w:lineRule="auto"/>
        <w:rPr>
          <w:rFonts w:ascii="Arial" w:hAnsi="Arial" w:cs="Arial"/>
          <w:sz w:val="24"/>
          <w:szCs w:val="24"/>
          <w:lang w:val="en-GB"/>
        </w:rPr>
      </w:pPr>
      <w:r w:rsidRPr="00D13AA1">
        <w:rPr>
          <w:rFonts w:ascii="Arial" w:hAnsi="Arial" w:cs="Arial"/>
          <w:sz w:val="24"/>
          <w:szCs w:val="24"/>
          <w:lang w:val="en-GB"/>
        </w:rPr>
        <w:t xml:space="preserve">To make things somewhat easier in this paper, we restrict our examination to </w:t>
      </w:r>
      <w:r w:rsidR="00FA47B1">
        <w:rPr>
          <w:rFonts w:ascii="Arial" w:hAnsi="Arial" w:cs="Arial"/>
          <w:sz w:val="24"/>
          <w:szCs w:val="24"/>
          <w:lang w:val="en-GB"/>
        </w:rPr>
        <w:t>i</w:t>
      </w:r>
      <w:r w:rsidRPr="00D13AA1">
        <w:rPr>
          <w:rFonts w:ascii="Arial" w:hAnsi="Arial" w:cs="Arial"/>
          <w:sz w:val="24"/>
          <w:szCs w:val="24"/>
          <w:lang w:val="en-GB"/>
        </w:rPr>
        <w:t>nformation objects needed in statistical production. These objects are defined in the GSIM information model (United Nations Economic Commission, 2019a). We use this framework to stress the importance and overall nature of metadata for statistical production.</w:t>
      </w:r>
    </w:p>
    <w:p w14:paraId="4277D020" w14:textId="5C15EA02" w:rsidR="004204C2" w:rsidRPr="00D13AA1" w:rsidRDefault="004204C2" w:rsidP="000A2742">
      <w:pPr>
        <w:shd w:val="clear" w:color="auto" w:fill="FFFFFF"/>
        <w:spacing w:before="360" w:after="0" w:line="360" w:lineRule="auto"/>
        <w:rPr>
          <w:rFonts w:ascii="Arial" w:hAnsi="Arial" w:cs="Arial"/>
          <w:i/>
          <w:color w:val="000000" w:themeColor="text1"/>
          <w:sz w:val="24"/>
          <w:szCs w:val="24"/>
          <w:lang w:val="en-GB"/>
        </w:rPr>
      </w:pPr>
      <w:r w:rsidRPr="00D13AA1">
        <w:rPr>
          <w:rFonts w:ascii="Arial" w:hAnsi="Arial" w:cs="Arial"/>
          <w:i/>
          <w:color w:val="000000" w:themeColor="text1"/>
          <w:sz w:val="24"/>
          <w:szCs w:val="24"/>
          <w:lang w:val="en-GB"/>
        </w:rPr>
        <w:t xml:space="preserve">2.2 </w:t>
      </w:r>
      <w:r w:rsidR="00FA47B1">
        <w:rPr>
          <w:rFonts w:ascii="Arial" w:hAnsi="Arial" w:cs="Arial"/>
          <w:i/>
          <w:color w:val="000000" w:themeColor="text1"/>
          <w:sz w:val="24"/>
          <w:szCs w:val="24"/>
          <w:lang w:val="en-GB"/>
        </w:rPr>
        <w:t>A b</w:t>
      </w:r>
      <w:r w:rsidRPr="00D13AA1">
        <w:rPr>
          <w:rFonts w:ascii="Arial" w:hAnsi="Arial" w:cs="Arial"/>
          <w:i/>
          <w:color w:val="000000" w:themeColor="text1"/>
          <w:sz w:val="24"/>
          <w:szCs w:val="24"/>
          <w:lang w:val="en-GB"/>
        </w:rPr>
        <w:t xml:space="preserve">rief history of Metadata </w:t>
      </w:r>
      <w:r w:rsidR="00FA47B1">
        <w:rPr>
          <w:rFonts w:ascii="Arial" w:hAnsi="Arial" w:cs="Arial"/>
          <w:i/>
          <w:color w:val="000000" w:themeColor="text1"/>
          <w:sz w:val="24"/>
          <w:szCs w:val="24"/>
          <w:lang w:val="en-GB"/>
        </w:rPr>
        <w:t>m</w:t>
      </w:r>
      <w:r w:rsidRPr="00D13AA1">
        <w:rPr>
          <w:rFonts w:ascii="Arial" w:hAnsi="Arial" w:cs="Arial"/>
          <w:i/>
          <w:color w:val="000000" w:themeColor="text1"/>
          <w:sz w:val="24"/>
          <w:szCs w:val="24"/>
          <w:lang w:val="en-GB"/>
        </w:rPr>
        <w:t xml:space="preserve">anagement </w:t>
      </w:r>
      <w:r w:rsidR="00FA47B1">
        <w:rPr>
          <w:rFonts w:ascii="Arial" w:hAnsi="Arial" w:cs="Arial"/>
          <w:i/>
          <w:color w:val="000000" w:themeColor="text1"/>
          <w:sz w:val="24"/>
          <w:szCs w:val="24"/>
          <w:lang w:val="en-GB"/>
        </w:rPr>
        <w:t>at</w:t>
      </w:r>
      <w:r w:rsidR="00FA47B1" w:rsidRPr="00D13AA1">
        <w:rPr>
          <w:rFonts w:ascii="Arial" w:hAnsi="Arial" w:cs="Arial"/>
          <w:i/>
          <w:color w:val="000000" w:themeColor="text1"/>
          <w:sz w:val="24"/>
          <w:szCs w:val="24"/>
          <w:lang w:val="en-GB"/>
        </w:rPr>
        <w:t xml:space="preserve"> </w:t>
      </w:r>
      <w:r w:rsidRPr="00D13AA1">
        <w:rPr>
          <w:rFonts w:ascii="Arial" w:hAnsi="Arial" w:cs="Arial"/>
          <w:i/>
          <w:color w:val="000000" w:themeColor="text1"/>
          <w:sz w:val="24"/>
          <w:szCs w:val="24"/>
          <w:lang w:val="en-GB"/>
        </w:rPr>
        <w:t>Statistics Finland</w:t>
      </w:r>
    </w:p>
    <w:p w14:paraId="09782582" w14:textId="7CB454A3" w:rsidR="004204C2" w:rsidRPr="00D13AA1" w:rsidRDefault="004204C2" w:rsidP="004204C2">
      <w:pPr>
        <w:spacing w:before="120" w:after="0" w:line="360" w:lineRule="auto"/>
        <w:jc w:val="both"/>
        <w:rPr>
          <w:rFonts w:ascii="Arial" w:hAnsi="Arial" w:cs="Arial"/>
          <w:sz w:val="24"/>
          <w:szCs w:val="24"/>
          <w:lang w:val="en-GB"/>
        </w:rPr>
      </w:pPr>
      <w:r w:rsidRPr="00D13AA1">
        <w:rPr>
          <w:rFonts w:ascii="Arial" w:hAnsi="Arial" w:cs="Arial"/>
          <w:color w:val="000000" w:themeColor="text1"/>
          <w:sz w:val="24"/>
          <w:szCs w:val="24"/>
          <w:lang w:val="en-GB"/>
        </w:rPr>
        <w:t xml:space="preserve">Metadata is not an isolated issue. Metadata management is, in fact, tightly </w:t>
      </w:r>
      <w:r w:rsidRPr="00D13AA1">
        <w:rPr>
          <w:rFonts w:ascii="Arial" w:hAnsi="Arial" w:cs="Arial"/>
          <w:sz w:val="24"/>
          <w:szCs w:val="24"/>
          <w:lang w:val="en-GB"/>
        </w:rPr>
        <w:t xml:space="preserve">tied to Data management, which takes care of the actual data needed for official statistics and other information products created by NSOs. In an ideal world these two, Data management </w:t>
      </w:r>
      <w:r w:rsidRPr="00D13AA1">
        <w:rPr>
          <w:rFonts w:ascii="Arial" w:hAnsi="Arial" w:cs="Arial"/>
          <w:sz w:val="24"/>
          <w:szCs w:val="24"/>
          <w:lang w:val="en-GB"/>
        </w:rPr>
        <w:lastRenderedPageBreak/>
        <w:t xml:space="preserve">and Metadata management, would be led and developed in collaboration. </w:t>
      </w:r>
      <w:r w:rsidRPr="00D13AA1">
        <w:rPr>
          <w:rFonts w:ascii="Arial" w:hAnsi="Arial" w:cs="Arial"/>
          <w:color w:val="000000" w:themeColor="text1"/>
          <w:sz w:val="24"/>
          <w:szCs w:val="24"/>
          <w:lang w:val="en-GB"/>
        </w:rPr>
        <w:t xml:space="preserve">However, </w:t>
      </w:r>
      <w:r w:rsidR="00FA47B1">
        <w:rPr>
          <w:rFonts w:ascii="Arial" w:hAnsi="Arial" w:cs="Arial"/>
          <w:color w:val="000000" w:themeColor="text1"/>
          <w:sz w:val="24"/>
          <w:szCs w:val="24"/>
          <w:lang w:val="en-GB"/>
        </w:rPr>
        <w:t xml:space="preserve">the </w:t>
      </w:r>
      <w:r w:rsidRPr="00D13AA1">
        <w:rPr>
          <w:rFonts w:ascii="Arial" w:hAnsi="Arial" w:cs="Arial"/>
          <w:color w:val="000000" w:themeColor="text1"/>
          <w:sz w:val="24"/>
          <w:szCs w:val="24"/>
          <w:lang w:val="en-GB"/>
        </w:rPr>
        <w:t>reality</w:t>
      </w:r>
      <w:r w:rsidR="00777966" w:rsidRPr="00D13AA1">
        <w:rPr>
          <w:rFonts w:ascii="Arial" w:hAnsi="Arial" w:cs="Arial"/>
          <w:color w:val="000000" w:themeColor="text1"/>
          <w:sz w:val="24"/>
          <w:szCs w:val="24"/>
          <w:lang w:val="en-GB"/>
        </w:rPr>
        <w:t xml:space="preserve"> at Statistics Finland has been far from joined Data and Metadata management</w:t>
      </w:r>
      <w:r w:rsidRPr="00D13AA1">
        <w:rPr>
          <w:rFonts w:ascii="Arial" w:hAnsi="Arial" w:cs="Arial"/>
          <w:color w:val="5B9BD5" w:themeColor="accent1"/>
          <w:sz w:val="24"/>
          <w:szCs w:val="24"/>
          <w:lang w:val="en-GB"/>
        </w:rPr>
        <w:t xml:space="preserve">, </w:t>
      </w:r>
      <w:r w:rsidRPr="00D13AA1">
        <w:rPr>
          <w:rFonts w:ascii="Arial" w:hAnsi="Arial" w:cs="Arial"/>
          <w:sz w:val="24"/>
          <w:szCs w:val="24"/>
          <w:lang w:val="en-GB"/>
        </w:rPr>
        <w:t xml:space="preserve">especially </w:t>
      </w:r>
      <w:r w:rsidRPr="00D13AA1">
        <w:rPr>
          <w:rFonts w:ascii="Arial" w:hAnsi="Arial" w:cs="Arial"/>
          <w:color w:val="000000" w:themeColor="text1"/>
          <w:sz w:val="24"/>
          <w:szCs w:val="24"/>
          <w:lang w:val="en-GB"/>
        </w:rPr>
        <w:t>during past decades</w:t>
      </w:r>
      <w:r w:rsidR="00777966" w:rsidRPr="00D13AA1">
        <w:rPr>
          <w:rFonts w:ascii="Arial" w:hAnsi="Arial" w:cs="Arial"/>
          <w:color w:val="000000" w:themeColor="text1"/>
          <w:sz w:val="24"/>
          <w:szCs w:val="24"/>
          <w:lang w:val="en-GB"/>
        </w:rPr>
        <w:t xml:space="preserve">. </w:t>
      </w:r>
      <w:r w:rsidRPr="00D13AA1">
        <w:rPr>
          <w:rFonts w:ascii="Arial" w:hAnsi="Arial" w:cs="Arial"/>
          <w:color w:val="000000" w:themeColor="text1"/>
          <w:sz w:val="24"/>
          <w:szCs w:val="24"/>
          <w:lang w:val="en-GB"/>
        </w:rPr>
        <w:t>In</w:t>
      </w:r>
      <w:r w:rsidR="00D20F98" w:rsidRPr="00D13AA1">
        <w:rPr>
          <w:rFonts w:ascii="Arial" w:hAnsi="Arial" w:cs="Arial"/>
          <w:color w:val="000000" w:themeColor="text1"/>
          <w:sz w:val="24"/>
          <w:szCs w:val="24"/>
          <w:lang w:val="en-GB"/>
        </w:rPr>
        <w:t xml:space="preserve"> </w:t>
      </w:r>
      <w:r w:rsidRPr="00D13AA1">
        <w:rPr>
          <w:rFonts w:ascii="Arial" w:hAnsi="Arial" w:cs="Arial"/>
          <w:color w:val="000000" w:themeColor="text1"/>
          <w:sz w:val="24"/>
          <w:szCs w:val="24"/>
          <w:lang w:val="en-GB"/>
        </w:rPr>
        <w:t>figure 2</w:t>
      </w:r>
      <w:r w:rsidR="00FA47B1">
        <w:rPr>
          <w:rFonts w:ascii="Arial" w:hAnsi="Arial" w:cs="Arial"/>
          <w:color w:val="000000" w:themeColor="text1"/>
          <w:sz w:val="24"/>
          <w:szCs w:val="24"/>
          <w:lang w:val="en-GB"/>
        </w:rPr>
        <w:t>,</w:t>
      </w:r>
      <w:r w:rsidRPr="00D13AA1">
        <w:rPr>
          <w:rFonts w:ascii="Arial" w:hAnsi="Arial" w:cs="Arial"/>
          <w:color w:val="000000" w:themeColor="text1"/>
          <w:sz w:val="24"/>
          <w:szCs w:val="24"/>
          <w:lang w:val="en-GB"/>
        </w:rPr>
        <w:t xml:space="preserve"> the Data management eras and Metadata management eras are pictured parallel; </w:t>
      </w:r>
      <w:r w:rsidR="001F72FC">
        <w:rPr>
          <w:rFonts w:ascii="Arial" w:hAnsi="Arial" w:cs="Arial"/>
          <w:color w:val="000000" w:themeColor="text1"/>
          <w:sz w:val="24"/>
          <w:szCs w:val="24"/>
          <w:lang w:val="en-GB"/>
        </w:rPr>
        <w:t>M</w:t>
      </w:r>
      <w:r w:rsidRPr="00D13AA1">
        <w:rPr>
          <w:rFonts w:ascii="Arial" w:hAnsi="Arial" w:cs="Arial"/>
          <w:color w:val="000000" w:themeColor="text1"/>
          <w:sz w:val="24"/>
          <w:szCs w:val="24"/>
          <w:lang w:val="en-GB"/>
        </w:rPr>
        <w:t xml:space="preserve">etadata management is clearly </w:t>
      </w:r>
      <w:proofErr w:type="gramStart"/>
      <w:r w:rsidR="00FA47B1" w:rsidRPr="00D13AA1">
        <w:rPr>
          <w:rFonts w:ascii="Arial" w:hAnsi="Arial" w:cs="Arial"/>
          <w:color w:val="000000" w:themeColor="text1"/>
          <w:sz w:val="24"/>
          <w:szCs w:val="24"/>
          <w:lang w:val="en-GB"/>
        </w:rPr>
        <w:t>la</w:t>
      </w:r>
      <w:r w:rsidR="00FA47B1">
        <w:rPr>
          <w:rFonts w:ascii="Arial" w:hAnsi="Arial" w:cs="Arial"/>
          <w:color w:val="000000" w:themeColor="text1"/>
          <w:sz w:val="24"/>
          <w:szCs w:val="24"/>
          <w:lang w:val="en-GB"/>
        </w:rPr>
        <w:t>gg</w:t>
      </w:r>
      <w:r w:rsidR="00FA47B1" w:rsidRPr="00D13AA1">
        <w:rPr>
          <w:rFonts w:ascii="Arial" w:hAnsi="Arial" w:cs="Arial"/>
          <w:color w:val="000000" w:themeColor="text1"/>
          <w:sz w:val="24"/>
          <w:szCs w:val="24"/>
          <w:lang w:val="en-GB"/>
        </w:rPr>
        <w:t xml:space="preserve">ing </w:t>
      </w:r>
      <w:r w:rsidRPr="00D13AA1">
        <w:rPr>
          <w:rFonts w:ascii="Arial" w:hAnsi="Arial" w:cs="Arial"/>
          <w:color w:val="000000" w:themeColor="text1"/>
          <w:sz w:val="24"/>
          <w:szCs w:val="24"/>
          <w:lang w:val="en-GB"/>
        </w:rPr>
        <w:t>behind</w:t>
      </w:r>
      <w:proofErr w:type="gramEnd"/>
      <w:r w:rsidRPr="00D13AA1">
        <w:rPr>
          <w:rFonts w:ascii="Arial" w:hAnsi="Arial" w:cs="Arial"/>
          <w:color w:val="000000" w:themeColor="text1"/>
          <w:sz w:val="24"/>
          <w:szCs w:val="24"/>
          <w:lang w:val="en-GB"/>
        </w:rPr>
        <w:t>.</w:t>
      </w:r>
    </w:p>
    <w:p w14:paraId="6143A372" w14:textId="2D1FDA31" w:rsidR="004204C2" w:rsidRPr="00D13AA1" w:rsidRDefault="004204C2" w:rsidP="004204C2">
      <w:pPr>
        <w:pStyle w:val="Kuvaotsikko"/>
        <w:keepNext/>
        <w:spacing w:before="120" w:line="360" w:lineRule="auto"/>
        <w:jc w:val="both"/>
        <w:rPr>
          <w:rFonts w:ascii="Arial" w:hAnsi="Arial" w:cs="Arial"/>
          <w:b/>
          <w:i w:val="0"/>
          <w:color w:val="auto"/>
          <w:sz w:val="20"/>
          <w:szCs w:val="20"/>
          <w:lang w:val="en-GB"/>
        </w:rPr>
      </w:pPr>
      <w:r w:rsidRPr="00D13AA1">
        <w:rPr>
          <w:rFonts w:ascii="Arial" w:hAnsi="Arial" w:cs="Arial"/>
          <w:b/>
          <w:i w:val="0"/>
          <w:color w:val="auto"/>
          <w:sz w:val="20"/>
          <w:szCs w:val="20"/>
          <w:lang w:val="en-GB"/>
        </w:rPr>
        <w:t xml:space="preserve">Figure </w:t>
      </w:r>
      <w:r w:rsidR="009466C6" w:rsidRPr="00D13AA1">
        <w:rPr>
          <w:rFonts w:ascii="Arial" w:hAnsi="Arial" w:cs="Arial"/>
          <w:b/>
          <w:i w:val="0"/>
          <w:color w:val="auto"/>
          <w:sz w:val="20"/>
          <w:szCs w:val="20"/>
          <w:lang w:val="en-GB"/>
        </w:rPr>
        <w:t>3</w:t>
      </w:r>
      <w:r w:rsidRPr="00D13AA1">
        <w:rPr>
          <w:rFonts w:ascii="Arial" w:hAnsi="Arial" w:cs="Arial"/>
          <w:b/>
          <w:i w:val="0"/>
          <w:color w:val="auto"/>
          <w:sz w:val="20"/>
          <w:szCs w:val="20"/>
          <w:lang w:val="en-GB"/>
        </w:rPr>
        <w:t xml:space="preserve">. Metadata and data management eras </w:t>
      </w:r>
      <w:r w:rsidR="00FA47B1">
        <w:rPr>
          <w:rFonts w:ascii="Arial" w:hAnsi="Arial" w:cs="Arial"/>
          <w:b/>
          <w:i w:val="0"/>
          <w:color w:val="auto"/>
          <w:sz w:val="20"/>
          <w:szCs w:val="20"/>
          <w:lang w:val="en-GB"/>
        </w:rPr>
        <w:t>at</w:t>
      </w:r>
      <w:r w:rsidR="00FA47B1" w:rsidRPr="00D13AA1">
        <w:rPr>
          <w:rFonts w:ascii="Arial" w:hAnsi="Arial" w:cs="Arial"/>
          <w:b/>
          <w:i w:val="0"/>
          <w:color w:val="auto"/>
          <w:sz w:val="20"/>
          <w:szCs w:val="20"/>
          <w:lang w:val="en-GB"/>
        </w:rPr>
        <w:t xml:space="preserve"> </w:t>
      </w:r>
      <w:r w:rsidRPr="00D13AA1">
        <w:rPr>
          <w:rFonts w:ascii="Arial" w:hAnsi="Arial" w:cs="Arial"/>
          <w:b/>
          <w:i w:val="0"/>
          <w:color w:val="auto"/>
          <w:sz w:val="20"/>
          <w:szCs w:val="20"/>
          <w:lang w:val="en-GB"/>
        </w:rPr>
        <w:t>Statistics Finland</w:t>
      </w:r>
    </w:p>
    <w:p w14:paraId="7AE24798" w14:textId="77777777" w:rsidR="004204C2" w:rsidRPr="00D13AA1" w:rsidRDefault="004204C2" w:rsidP="004204C2">
      <w:pPr>
        <w:spacing w:before="120" w:after="0" w:line="360" w:lineRule="auto"/>
        <w:jc w:val="both"/>
        <w:rPr>
          <w:rFonts w:ascii="Arial" w:hAnsi="Arial" w:cs="Arial"/>
          <w:sz w:val="24"/>
          <w:szCs w:val="24"/>
          <w:lang w:val="en-GB"/>
        </w:rPr>
      </w:pPr>
      <w:r w:rsidRPr="00D13AA1">
        <w:rPr>
          <w:rFonts w:ascii="Arial" w:hAnsi="Arial" w:cs="Arial"/>
          <w:noProof/>
          <w:sz w:val="24"/>
          <w:szCs w:val="24"/>
          <w:lang w:val="en-GB"/>
        </w:rPr>
        <w:drawing>
          <wp:inline distT="0" distB="0" distL="0" distR="0" wp14:anchorId="0471396E" wp14:editId="06B4DF7F">
            <wp:extent cx="6120130" cy="2590081"/>
            <wp:effectExtent l="0" t="0" r="0" b="127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ta_data_erat_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2590081"/>
                    </a:xfrm>
                    <a:prstGeom prst="rect">
                      <a:avLst/>
                    </a:prstGeom>
                  </pic:spPr>
                </pic:pic>
              </a:graphicData>
            </a:graphic>
          </wp:inline>
        </w:drawing>
      </w:r>
    </w:p>
    <w:p w14:paraId="33E9985F" w14:textId="62E1C952" w:rsidR="00A52B78" w:rsidRPr="00D13AA1" w:rsidRDefault="004204C2" w:rsidP="004204C2">
      <w:pPr>
        <w:spacing w:before="120" w:after="0" w:line="360" w:lineRule="auto"/>
        <w:jc w:val="both"/>
        <w:rPr>
          <w:rFonts w:ascii="Arial" w:hAnsi="Arial" w:cs="Arial"/>
          <w:color w:val="000000" w:themeColor="text1"/>
          <w:sz w:val="24"/>
          <w:szCs w:val="24"/>
          <w:lang w:val="en-GB"/>
        </w:rPr>
      </w:pPr>
      <w:r w:rsidRPr="00D13AA1">
        <w:rPr>
          <w:rFonts w:ascii="Arial" w:hAnsi="Arial" w:cs="Arial"/>
          <w:sz w:val="24"/>
          <w:szCs w:val="24"/>
          <w:lang w:val="en-GB"/>
        </w:rPr>
        <w:t xml:space="preserve">When we have a closer look at the” </w:t>
      </w:r>
      <w:r w:rsidR="009466C6" w:rsidRPr="00D13AA1">
        <w:rPr>
          <w:rFonts w:ascii="Arial" w:hAnsi="Arial" w:cs="Arial"/>
          <w:sz w:val="24"/>
          <w:szCs w:val="24"/>
          <w:lang w:val="en-GB"/>
        </w:rPr>
        <w:t>T</w:t>
      </w:r>
      <w:r w:rsidRPr="00D13AA1">
        <w:rPr>
          <w:rFonts w:ascii="Arial" w:hAnsi="Arial" w:cs="Arial"/>
          <w:sz w:val="24"/>
          <w:szCs w:val="24"/>
          <w:lang w:val="en-GB"/>
        </w:rPr>
        <w:t xml:space="preserve">raditional era” of Metadata management in </w:t>
      </w:r>
      <w:r w:rsidR="00FA47B1">
        <w:rPr>
          <w:rFonts w:ascii="Arial" w:hAnsi="Arial" w:cs="Arial"/>
          <w:sz w:val="24"/>
          <w:szCs w:val="24"/>
          <w:lang w:val="en-GB"/>
        </w:rPr>
        <w:t xml:space="preserve">the </w:t>
      </w:r>
      <w:r w:rsidRPr="00D13AA1">
        <w:rPr>
          <w:rFonts w:ascii="Arial" w:hAnsi="Arial" w:cs="Arial"/>
          <w:sz w:val="24"/>
          <w:szCs w:val="24"/>
          <w:lang w:val="en-GB"/>
        </w:rPr>
        <w:t xml:space="preserve">NSO </w:t>
      </w:r>
      <w:r w:rsidR="00FA47B1">
        <w:rPr>
          <w:rFonts w:ascii="Arial" w:hAnsi="Arial" w:cs="Arial"/>
          <w:sz w:val="24"/>
          <w:szCs w:val="24"/>
          <w:lang w:val="en-GB"/>
        </w:rPr>
        <w:t xml:space="preserve">of </w:t>
      </w:r>
      <w:r w:rsidRPr="00D13AA1">
        <w:rPr>
          <w:rFonts w:ascii="Arial" w:hAnsi="Arial" w:cs="Arial"/>
          <w:sz w:val="24"/>
          <w:szCs w:val="24"/>
          <w:lang w:val="en-GB"/>
        </w:rPr>
        <w:t xml:space="preserve">Finland, we clearly see that the focus </w:t>
      </w:r>
      <w:r w:rsidR="00FA47B1">
        <w:rPr>
          <w:rFonts w:ascii="Arial" w:hAnsi="Arial" w:cs="Arial"/>
          <w:sz w:val="24"/>
          <w:szCs w:val="24"/>
          <w:lang w:val="en-GB"/>
        </w:rPr>
        <w:t>lied on</w:t>
      </w:r>
      <w:r w:rsidRPr="00D13AA1">
        <w:rPr>
          <w:rFonts w:ascii="Arial" w:hAnsi="Arial" w:cs="Arial"/>
          <w:sz w:val="24"/>
          <w:szCs w:val="24"/>
          <w:lang w:val="en-GB"/>
        </w:rPr>
        <w:t xml:space="preserve"> taking care of international classification standards created in international cooperation. The use of these standards was promoted especially inside our NSO, but for the stakeholders outside our organization these were, at least in a machine-readable format, subject to a charge. During this period, statistical production was pretty much statistician centric</w:t>
      </w:r>
      <w:r w:rsidR="00FA47B1">
        <w:rPr>
          <w:rFonts w:ascii="Arial" w:hAnsi="Arial" w:cs="Arial"/>
          <w:sz w:val="24"/>
          <w:szCs w:val="24"/>
          <w:lang w:val="en-GB"/>
        </w:rPr>
        <w:t>,</w:t>
      </w:r>
      <w:r w:rsidRPr="00D13AA1">
        <w:rPr>
          <w:rFonts w:ascii="Arial" w:hAnsi="Arial" w:cs="Arial"/>
          <w:sz w:val="24"/>
          <w:szCs w:val="24"/>
          <w:lang w:val="en-GB"/>
        </w:rPr>
        <w:t xml:space="preserve"> meaning that content metadata used inside our NSO was mainly accessible to the statisticians themselves working for a certain Statistical Program</w:t>
      </w:r>
      <w:r w:rsidR="00D04412">
        <w:rPr>
          <w:rFonts w:ascii="Arial" w:hAnsi="Arial" w:cs="Arial"/>
          <w:sz w:val="24"/>
          <w:szCs w:val="24"/>
          <w:lang w:val="en-GB"/>
        </w:rPr>
        <w:t xml:space="preserve"> </w:t>
      </w:r>
      <w:r w:rsidR="00D04412" w:rsidRPr="00D13AA1">
        <w:rPr>
          <w:rFonts w:ascii="Arial" w:hAnsi="Arial" w:cs="Arial"/>
          <w:sz w:val="24"/>
          <w:szCs w:val="24"/>
          <w:lang w:val="en-GB"/>
        </w:rPr>
        <w:t>(United Nations Economic Commission, 2019a</w:t>
      </w:r>
      <w:r w:rsidR="00D04412">
        <w:rPr>
          <w:rFonts w:ascii="Arial" w:hAnsi="Arial" w:cs="Arial"/>
          <w:sz w:val="24"/>
          <w:szCs w:val="24"/>
          <w:lang w:val="en-GB"/>
        </w:rPr>
        <w:t>)</w:t>
      </w:r>
      <w:r w:rsidR="00280F70">
        <w:rPr>
          <w:rFonts w:ascii="Arial" w:hAnsi="Arial" w:cs="Arial"/>
          <w:sz w:val="24"/>
          <w:szCs w:val="24"/>
          <w:lang w:val="en-GB"/>
        </w:rPr>
        <w:t>.</w:t>
      </w:r>
      <w:r w:rsidR="00D04412">
        <w:rPr>
          <w:rFonts w:ascii="Arial" w:hAnsi="Arial" w:cs="Arial"/>
          <w:sz w:val="24"/>
          <w:szCs w:val="24"/>
          <w:lang w:val="en-GB"/>
        </w:rPr>
        <w:t xml:space="preserve"> </w:t>
      </w:r>
      <w:r w:rsidR="00280F70">
        <w:rPr>
          <w:rFonts w:ascii="Arial" w:hAnsi="Arial" w:cs="Arial"/>
          <w:sz w:val="24"/>
          <w:szCs w:val="24"/>
          <w:lang w:val="en-GB"/>
        </w:rPr>
        <w:t>M</w:t>
      </w:r>
      <w:r w:rsidRPr="00D13AA1">
        <w:rPr>
          <w:rFonts w:ascii="Arial" w:hAnsi="Arial" w:cs="Arial"/>
          <w:sz w:val="24"/>
          <w:szCs w:val="24"/>
          <w:lang w:val="en-GB"/>
        </w:rPr>
        <w:t xml:space="preserve">etadata could even be in a non-written format </w:t>
      </w:r>
      <w:r w:rsidR="00FA47B1">
        <w:rPr>
          <w:rFonts w:ascii="Arial" w:hAnsi="Arial" w:cs="Arial"/>
          <w:sz w:val="24"/>
          <w:szCs w:val="24"/>
          <w:lang w:val="en-GB"/>
        </w:rPr>
        <w:t>in</w:t>
      </w:r>
      <w:r w:rsidR="00FA47B1" w:rsidRPr="00D13AA1">
        <w:rPr>
          <w:rFonts w:ascii="Arial" w:hAnsi="Arial" w:cs="Arial"/>
          <w:sz w:val="24"/>
          <w:szCs w:val="24"/>
          <w:lang w:val="en-GB"/>
        </w:rPr>
        <w:t xml:space="preserve"> </w:t>
      </w:r>
      <w:r w:rsidRPr="00D13AA1">
        <w:rPr>
          <w:rFonts w:ascii="Arial" w:hAnsi="Arial" w:cs="Arial"/>
          <w:sz w:val="24"/>
          <w:szCs w:val="24"/>
          <w:lang w:val="en-GB"/>
        </w:rPr>
        <w:t>those days.</w:t>
      </w:r>
      <w:r w:rsidR="00E0293D" w:rsidRPr="00D13AA1">
        <w:rPr>
          <w:rFonts w:ascii="Arial" w:hAnsi="Arial" w:cs="Arial"/>
          <w:sz w:val="24"/>
          <w:szCs w:val="24"/>
          <w:lang w:val="en-GB"/>
        </w:rPr>
        <w:t xml:space="preserve"> This</w:t>
      </w:r>
      <w:r w:rsidRPr="00D13AA1">
        <w:rPr>
          <w:rFonts w:ascii="Arial" w:hAnsi="Arial" w:cs="Arial"/>
          <w:sz w:val="24"/>
          <w:szCs w:val="24"/>
          <w:lang w:val="en-GB"/>
        </w:rPr>
        <w:t xml:space="preserve"> </w:t>
      </w:r>
      <w:r w:rsidR="00E0293D" w:rsidRPr="00D13AA1">
        <w:rPr>
          <w:rFonts w:ascii="Arial" w:hAnsi="Arial" w:cs="Arial"/>
          <w:sz w:val="24"/>
          <w:szCs w:val="24"/>
          <w:lang w:val="en-GB"/>
        </w:rPr>
        <w:t>c</w:t>
      </w:r>
      <w:r w:rsidRPr="00D13AA1">
        <w:rPr>
          <w:rFonts w:ascii="Arial" w:hAnsi="Arial" w:cs="Arial"/>
          <w:sz w:val="24"/>
          <w:szCs w:val="24"/>
          <w:lang w:val="en-GB"/>
        </w:rPr>
        <w:t xml:space="preserve">ontent metadata was not published to our customers, </w:t>
      </w:r>
      <w:r w:rsidRPr="00D13AA1">
        <w:rPr>
          <w:rFonts w:ascii="Arial" w:hAnsi="Arial" w:cs="Arial"/>
          <w:color w:val="000000" w:themeColor="text1"/>
          <w:sz w:val="24"/>
          <w:szCs w:val="24"/>
          <w:lang w:val="en-GB"/>
        </w:rPr>
        <w:t>whereas quality</w:t>
      </w:r>
      <w:r w:rsidR="00E0293D" w:rsidRPr="00D13AA1">
        <w:rPr>
          <w:rFonts w:ascii="Arial" w:hAnsi="Arial" w:cs="Arial"/>
          <w:color w:val="000000" w:themeColor="text1"/>
          <w:sz w:val="24"/>
          <w:szCs w:val="24"/>
          <w:lang w:val="en-GB"/>
        </w:rPr>
        <w:t xml:space="preserve"> information</w:t>
      </w:r>
      <w:r w:rsidRPr="00D13AA1">
        <w:rPr>
          <w:rFonts w:ascii="Arial" w:hAnsi="Arial" w:cs="Arial"/>
          <w:color w:val="000000" w:themeColor="text1"/>
          <w:sz w:val="24"/>
          <w:szCs w:val="24"/>
          <w:lang w:val="en-GB"/>
        </w:rPr>
        <w:t xml:space="preserve"> </w:t>
      </w:r>
      <w:r w:rsidR="00E0293D" w:rsidRPr="00D13AA1">
        <w:rPr>
          <w:rFonts w:ascii="Arial" w:hAnsi="Arial" w:cs="Arial"/>
          <w:color w:val="000000" w:themeColor="text1"/>
          <w:sz w:val="24"/>
          <w:szCs w:val="24"/>
          <w:lang w:val="en-GB"/>
        </w:rPr>
        <w:t>was</w:t>
      </w:r>
      <w:r w:rsidRPr="00D13AA1">
        <w:rPr>
          <w:rFonts w:ascii="Arial" w:hAnsi="Arial" w:cs="Arial"/>
          <w:color w:val="000000" w:themeColor="text1"/>
          <w:sz w:val="24"/>
          <w:szCs w:val="24"/>
          <w:lang w:val="en-GB"/>
        </w:rPr>
        <w:t xml:space="preserve"> disseminated f</w:t>
      </w:r>
      <w:r w:rsidR="00A52B78" w:rsidRPr="00D13AA1">
        <w:rPr>
          <w:rFonts w:ascii="Arial" w:hAnsi="Arial" w:cs="Arial"/>
          <w:color w:val="000000" w:themeColor="text1"/>
          <w:sz w:val="24"/>
          <w:szCs w:val="24"/>
          <w:lang w:val="en-GB"/>
        </w:rPr>
        <w:t>irst as</w:t>
      </w:r>
      <w:r w:rsidR="00A52B78" w:rsidRPr="00D13AA1">
        <w:rPr>
          <w:rFonts w:ascii="Arial" w:hAnsi="Arial" w:cs="Arial"/>
          <w:i/>
          <w:color w:val="000000" w:themeColor="text1"/>
          <w:sz w:val="24"/>
          <w:szCs w:val="24"/>
          <w:lang w:val="en-GB"/>
        </w:rPr>
        <w:t xml:space="preserve"> </w:t>
      </w:r>
      <w:r w:rsidR="00E0293D" w:rsidRPr="00D13AA1">
        <w:rPr>
          <w:rFonts w:ascii="Arial" w:hAnsi="Arial" w:cs="Arial"/>
          <w:color w:val="000000" w:themeColor="text1"/>
          <w:sz w:val="24"/>
          <w:szCs w:val="24"/>
          <w:lang w:val="en-GB"/>
        </w:rPr>
        <w:t xml:space="preserve">product descriptions until 2007, and then continued as Quality descriptions when </w:t>
      </w:r>
      <w:r w:rsidR="001F72FC">
        <w:rPr>
          <w:rFonts w:ascii="Arial" w:hAnsi="Arial" w:cs="Arial"/>
          <w:color w:val="000000" w:themeColor="text1"/>
          <w:sz w:val="24"/>
          <w:szCs w:val="24"/>
          <w:lang w:val="en-GB"/>
        </w:rPr>
        <w:t>an</w:t>
      </w:r>
      <w:r w:rsidR="00FA47B1">
        <w:rPr>
          <w:rFonts w:ascii="Arial" w:hAnsi="Arial" w:cs="Arial"/>
          <w:color w:val="000000" w:themeColor="text1"/>
          <w:sz w:val="24"/>
          <w:szCs w:val="24"/>
          <w:lang w:val="en-GB"/>
        </w:rPr>
        <w:t xml:space="preserve"> </w:t>
      </w:r>
      <w:r w:rsidR="00E0293D" w:rsidRPr="00D13AA1">
        <w:rPr>
          <w:rFonts w:ascii="Arial" w:hAnsi="Arial" w:cs="Arial"/>
          <w:color w:val="000000" w:themeColor="text1"/>
          <w:sz w:val="24"/>
          <w:szCs w:val="24"/>
          <w:lang w:val="en-GB"/>
        </w:rPr>
        <w:t xml:space="preserve">XML-based publication system was implemented </w:t>
      </w:r>
      <w:r w:rsidR="00FA47B1">
        <w:rPr>
          <w:rFonts w:ascii="Arial" w:hAnsi="Arial" w:cs="Arial"/>
          <w:color w:val="000000" w:themeColor="text1"/>
          <w:sz w:val="24"/>
          <w:szCs w:val="24"/>
          <w:lang w:val="en-GB"/>
        </w:rPr>
        <w:t>at</w:t>
      </w:r>
      <w:r w:rsidR="00FA47B1" w:rsidRPr="00D13AA1">
        <w:rPr>
          <w:rFonts w:ascii="Arial" w:hAnsi="Arial" w:cs="Arial"/>
          <w:color w:val="000000" w:themeColor="text1"/>
          <w:sz w:val="24"/>
          <w:szCs w:val="24"/>
          <w:lang w:val="en-GB"/>
        </w:rPr>
        <w:t xml:space="preserve"> </w:t>
      </w:r>
      <w:r w:rsidR="00E0293D" w:rsidRPr="00D13AA1">
        <w:rPr>
          <w:rFonts w:ascii="Arial" w:hAnsi="Arial" w:cs="Arial"/>
          <w:color w:val="000000" w:themeColor="text1"/>
          <w:sz w:val="24"/>
          <w:szCs w:val="24"/>
          <w:lang w:val="en-GB"/>
        </w:rPr>
        <w:t>Statistics Finland. The</w:t>
      </w:r>
      <w:r w:rsidR="00DC52D8" w:rsidRPr="00D13AA1">
        <w:rPr>
          <w:rFonts w:ascii="Arial" w:hAnsi="Arial" w:cs="Arial"/>
          <w:color w:val="000000" w:themeColor="text1"/>
          <w:sz w:val="24"/>
          <w:szCs w:val="24"/>
          <w:lang w:val="en-GB"/>
        </w:rPr>
        <w:t xml:space="preserve">se Quality descriptions had more content and followed </w:t>
      </w:r>
      <w:r w:rsidR="00FA47B1">
        <w:rPr>
          <w:rFonts w:ascii="Arial" w:hAnsi="Arial" w:cs="Arial"/>
          <w:color w:val="000000" w:themeColor="text1"/>
          <w:sz w:val="24"/>
          <w:szCs w:val="24"/>
          <w:lang w:val="en-GB"/>
        </w:rPr>
        <w:t xml:space="preserve">the </w:t>
      </w:r>
      <w:r w:rsidR="00DC52D8" w:rsidRPr="00D13AA1">
        <w:rPr>
          <w:rFonts w:ascii="Arial" w:hAnsi="Arial" w:cs="Arial"/>
          <w:color w:val="000000" w:themeColor="text1"/>
          <w:sz w:val="24"/>
          <w:szCs w:val="24"/>
          <w:lang w:val="en-GB"/>
        </w:rPr>
        <w:t>European Statistics Code of Practice (</w:t>
      </w:r>
      <w:r w:rsidR="00AB0EF7" w:rsidRPr="00D13AA1">
        <w:rPr>
          <w:rFonts w:ascii="Arial" w:hAnsi="Arial" w:cs="Arial"/>
          <w:color w:val="000000" w:themeColor="text1"/>
          <w:sz w:val="24"/>
          <w:szCs w:val="24"/>
          <w:lang w:val="en-GB"/>
        </w:rPr>
        <w:t>Statistics Finland</w:t>
      </w:r>
      <w:r w:rsidR="00DC52D8" w:rsidRPr="00D13AA1">
        <w:rPr>
          <w:rFonts w:ascii="Arial" w:hAnsi="Arial" w:cs="Arial"/>
          <w:color w:val="000000" w:themeColor="text1"/>
          <w:sz w:val="24"/>
          <w:szCs w:val="24"/>
          <w:lang w:val="en-GB"/>
        </w:rPr>
        <w:t xml:space="preserve">, </w:t>
      </w:r>
      <w:r w:rsidR="00CB2BA4" w:rsidRPr="00D13AA1">
        <w:rPr>
          <w:rFonts w:ascii="Arial" w:hAnsi="Arial" w:cs="Arial"/>
          <w:color w:val="000000" w:themeColor="text1"/>
          <w:sz w:val="24"/>
          <w:szCs w:val="24"/>
          <w:lang w:val="en-GB"/>
        </w:rPr>
        <w:t>2014)</w:t>
      </w:r>
    </w:p>
    <w:p w14:paraId="4787A454" w14:textId="02899548" w:rsidR="004204C2" w:rsidRPr="00D13AA1" w:rsidRDefault="004204C2" w:rsidP="004204C2">
      <w:pPr>
        <w:spacing w:before="120" w:after="0" w:line="360" w:lineRule="auto"/>
        <w:jc w:val="both"/>
        <w:rPr>
          <w:rFonts w:ascii="Arial" w:hAnsi="Arial" w:cs="Arial"/>
          <w:sz w:val="24"/>
          <w:szCs w:val="24"/>
          <w:lang w:val="en-GB"/>
        </w:rPr>
      </w:pPr>
      <w:r w:rsidRPr="00D13AA1">
        <w:rPr>
          <w:rFonts w:ascii="Arial" w:hAnsi="Arial" w:cs="Arial"/>
          <w:sz w:val="24"/>
          <w:szCs w:val="24"/>
          <w:lang w:val="en-GB"/>
        </w:rPr>
        <w:t xml:space="preserve">In </w:t>
      </w:r>
      <w:r w:rsidR="00FA47B1">
        <w:rPr>
          <w:rFonts w:ascii="Arial" w:hAnsi="Arial" w:cs="Arial"/>
          <w:sz w:val="24"/>
          <w:szCs w:val="24"/>
          <w:lang w:val="en-GB"/>
        </w:rPr>
        <w:t xml:space="preserve">the </w:t>
      </w:r>
      <w:r w:rsidRPr="00D13AA1">
        <w:rPr>
          <w:rFonts w:ascii="Arial" w:hAnsi="Arial" w:cs="Arial"/>
          <w:sz w:val="24"/>
          <w:szCs w:val="24"/>
          <w:lang w:val="en-GB"/>
        </w:rPr>
        <w:t xml:space="preserve">1990s, we moved from </w:t>
      </w:r>
      <w:r w:rsidR="00FA47B1" w:rsidRPr="00D13AA1">
        <w:rPr>
          <w:rFonts w:ascii="Arial" w:hAnsi="Arial" w:cs="Arial"/>
          <w:sz w:val="24"/>
          <w:szCs w:val="24"/>
          <w:lang w:val="en-GB"/>
        </w:rPr>
        <w:t>th</w:t>
      </w:r>
      <w:r w:rsidR="00FA47B1">
        <w:rPr>
          <w:rFonts w:ascii="Arial" w:hAnsi="Arial" w:cs="Arial"/>
          <w:sz w:val="24"/>
          <w:szCs w:val="24"/>
          <w:lang w:val="en-GB"/>
        </w:rPr>
        <w:t>e</w:t>
      </w:r>
      <w:r w:rsidR="00FA47B1" w:rsidRPr="00D13AA1">
        <w:rPr>
          <w:rFonts w:ascii="Arial" w:hAnsi="Arial" w:cs="Arial"/>
          <w:sz w:val="24"/>
          <w:szCs w:val="24"/>
          <w:lang w:val="en-GB"/>
        </w:rPr>
        <w:t xml:space="preserve"> </w:t>
      </w:r>
      <w:r w:rsidR="009466C6" w:rsidRPr="00D13AA1">
        <w:rPr>
          <w:rFonts w:ascii="Arial" w:hAnsi="Arial" w:cs="Arial"/>
          <w:sz w:val="24"/>
          <w:szCs w:val="24"/>
          <w:lang w:val="en-GB"/>
        </w:rPr>
        <w:t>T</w:t>
      </w:r>
      <w:r w:rsidRPr="00D13AA1">
        <w:rPr>
          <w:rFonts w:ascii="Arial" w:hAnsi="Arial" w:cs="Arial"/>
          <w:sz w:val="24"/>
          <w:szCs w:val="24"/>
          <w:lang w:val="en-GB"/>
        </w:rPr>
        <w:t xml:space="preserve">raditional </w:t>
      </w:r>
      <w:r w:rsidRPr="00D13AA1">
        <w:rPr>
          <w:rFonts w:ascii="Arial" w:hAnsi="Arial" w:cs="Arial"/>
          <w:color w:val="000000" w:themeColor="text1"/>
          <w:sz w:val="24"/>
          <w:szCs w:val="24"/>
          <w:lang w:val="en-GB"/>
        </w:rPr>
        <w:t xml:space="preserve">era of Metadata management to another </w:t>
      </w:r>
      <w:r w:rsidRPr="00D13AA1">
        <w:rPr>
          <w:rFonts w:ascii="Arial" w:hAnsi="Arial" w:cs="Arial"/>
          <w:sz w:val="24"/>
          <w:szCs w:val="24"/>
          <w:lang w:val="en-GB"/>
        </w:rPr>
        <w:t xml:space="preserve">era which could be called </w:t>
      </w:r>
      <w:r w:rsidR="00FA47B1">
        <w:rPr>
          <w:rFonts w:ascii="Arial" w:hAnsi="Arial" w:cs="Arial"/>
          <w:sz w:val="24"/>
          <w:szCs w:val="24"/>
          <w:lang w:val="en-GB"/>
        </w:rPr>
        <w:t>the</w:t>
      </w:r>
      <w:r w:rsidR="00FA47B1" w:rsidRPr="00D13AA1">
        <w:rPr>
          <w:rFonts w:ascii="Arial" w:hAnsi="Arial" w:cs="Arial"/>
          <w:sz w:val="24"/>
          <w:szCs w:val="24"/>
          <w:lang w:val="en-GB"/>
        </w:rPr>
        <w:t xml:space="preserve"> </w:t>
      </w:r>
      <w:r w:rsidR="009466C6" w:rsidRPr="00D13AA1">
        <w:rPr>
          <w:rFonts w:ascii="Arial" w:hAnsi="Arial" w:cs="Arial"/>
          <w:sz w:val="24"/>
          <w:szCs w:val="24"/>
          <w:lang w:val="en-GB"/>
        </w:rPr>
        <w:t>S</w:t>
      </w:r>
      <w:r w:rsidRPr="00D13AA1">
        <w:rPr>
          <w:rFonts w:ascii="Arial" w:hAnsi="Arial" w:cs="Arial"/>
          <w:sz w:val="24"/>
          <w:szCs w:val="24"/>
          <w:lang w:val="en-GB"/>
        </w:rPr>
        <w:t xml:space="preserve">ilo era. </w:t>
      </w:r>
      <w:r w:rsidR="00FA47B1">
        <w:rPr>
          <w:rFonts w:ascii="Arial" w:hAnsi="Arial" w:cs="Arial"/>
          <w:sz w:val="24"/>
          <w:szCs w:val="24"/>
          <w:lang w:val="en-GB"/>
        </w:rPr>
        <w:t>S</w:t>
      </w:r>
      <w:r w:rsidRPr="00D13AA1">
        <w:rPr>
          <w:rFonts w:ascii="Arial" w:hAnsi="Arial" w:cs="Arial"/>
          <w:sz w:val="24"/>
          <w:szCs w:val="24"/>
          <w:lang w:val="en-GB"/>
        </w:rPr>
        <w:t xml:space="preserve">tatistical production </w:t>
      </w:r>
      <w:r w:rsidR="00FA47B1">
        <w:rPr>
          <w:rFonts w:ascii="Arial" w:hAnsi="Arial" w:cs="Arial"/>
          <w:sz w:val="24"/>
          <w:szCs w:val="24"/>
          <w:lang w:val="en-GB"/>
        </w:rPr>
        <w:t>as such</w:t>
      </w:r>
      <w:r w:rsidR="00FA47B1" w:rsidRPr="00D13AA1">
        <w:rPr>
          <w:rFonts w:ascii="Arial" w:hAnsi="Arial" w:cs="Arial"/>
          <w:sz w:val="24"/>
          <w:szCs w:val="24"/>
          <w:lang w:val="en-GB"/>
        </w:rPr>
        <w:t xml:space="preserve"> </w:t>
      </w:r>
      <w:r w:rsidRPr="00D13AA1">
        <w:rPr>
          <w:rFonts w:ascii="Arial" w:hAnsi="Arial" w:cs="Arial"/>
          <w:sz w:val="24"/>
          <w:szCs w:val="24"/>
          <w:lang w:val="en-GB"/>
        </w:rPr>
        <w:t xml:space="preserve">started to move </w:t>
      </w:r>
      <w:r w:rsidRPr="00D13AA1">
        <w:rPr>
          <w:rFonts w:ascii="Arial" w:hAnsi="Arial" w:cs="Arial"/>
          <w:sz w:val="24"/>
          <w:szCs w:val="24"/>
          <w:lang w:val="en-GB"/>
        </w:rPr>
        <w:lastRenderedPageBreak/>
        <w:t xml:space="preserve">forward from the </w:t>
      </w:r>
      <w:r w:rsidR="009466C6" w:rsidRPr="00D13AA1">
        <w:rPr>
          <w:rFonts w:ascii="Arial" w:hAnsi="Arial" w:cs="Arial"/>
          <w:sz w:val="24"/>
          <w:szCs w:val="24"/>
          <w:lang w:val="en-GB"/>
        </w:rPr>
        <w:t>S</w:t>
      </w:r>
      <w:r w:rsidRPr="00D13AA1">
        <w:rPr>
          <w:rFonts w:ascii="Arial" w:hAnsi="Arial" w:cs="Arial"/>
          <w:sz w:val="24"/>
          <w:szCs w:val="24"/>
          <w:lang w:val="en-GB"/>
        </w:rPr>
        <w:t xml:space="preserve">ilo era to a </w:t>
      </w:r>
      <w:r w:rsidR="009466C6" w:rsidRPr="00D13AA1">
        <w:rPr>
          <w:rFonts w:ascii="Arial" w:hAnsi="Arial" w:cs="Arial"/>
          <w:sz w:val="24"/>
          <w:szCs w:val="24"/>
          <w:lang w:val="en-GB"/>
        </w:rPr>
        <w:t>M</w:t>
      </w:r>
      <w:r w:rsidRPr="00D13AA1">
        <w:rPr>
          <w:rFonts w:ascii="Arial" w:hAnsi="Arial" w:cs="Arial"/>
          <w:sz w:val="24"/>
          <w:szCs w:val="24"/>
          <w:lang w:val="en-GB"/>
        </w:rPr>
        <w:t>odern era, but th</w:t>
      </w:r>
      <w:r w:rsidR="00FA47B1">
        <w:rPr>
          <w:rFonts w:ascii="Arial" w:hAnsi="Arial" w:cs="Arial"/>
          <w:sz w:val="24"/>
          <w:szCs w:val="24"/>
          <w:lang w:val="en-GB"/>
        </w:rPr>
        <w:t>is</w:t>
      </w:r>
      <w:r w:rsidRPr="00D13AA1">
        <w:rPr>
          <w:rFonts w:ascii="Arial" w:hAnsi="Arial" w:cs="Arial"/>
          <w:sz w:val="24"/>
          <w:szCs w:val="24"/>
          <w:lang w:val="en-GB"/>
        </w:rPr>
        <w:t xml:space="preserve"> change </w:t>
      </w:r>
      <w:r w:rsidR="00FA47B1">
        <w:rPr>
          <w:rFonts w:ascii="Arial" w:hAnsi="Arial" w:cs="Arial"/>
          <w:sz w:val="24"/>
          <w:szCs w:val="24"/>
          <w:lang w:val="en-GB"/>
        </w:rPr>
        <w:t xml:space="preserve">only </w:t>
      </w:r>
      <w:r w:rsidRPr="00D13AA1">
        <w:rPr>
          <w:rFonts w:ascii="Arial" w:hAnsi="Arial" w:cs="Arial"/>
          <w:sz w:val="24"/>
          <w:szCs w:val="24"/>
          <w:lang w:val="en-GB"/>
        </w:rPr>
        <w:t xml:space="preserve">concerned metadata years later. Typical for this </w:t>
      </w:r>
      <w:r w:rsidR="009466C6" w:rsidRPr="00D13AA1">
        <w:rPr>
          <w:rFonts w:ascii="Arial" w:hAnsi="Arial" w:cs="Arial"/>
          <w:sz w:val="24"/>
          <w:szCs w:val="24"/>
          <w:lang w:val="en-GB"/>
        </w:rPr>
        <w:t>S</w:t>
      </w:r>
      <w:r w:rsidRPr="00D13AA1">
        <w:rPr>
          <w:rFonts w:ascii="Arial" w:hAnsi="Arial" w:cs="Arial"/>
          <w:sz w:val="24"/>
          <w:szCs w:val="24"/>
          <w:lang w:val="en-GB"/>
        </w:rPr>
        <w:t xml:space="preserve">ilo era </w:t>
      </w:r>
      <w:r w:rsidR="00777966" w:rsidRPr="00D13AA1">
        <w:rPr>
          <w:rFonts w:ascii="Arial" w:hAnsi="Arial" w:cs="Arial"/>
          <w:color w:val="000000" w:themeColor="text1"/>
          <w:sz w:val="24"/>
          <w:szCs w:val="24"/>
          <w:lang w:val="en-GB"/>
        </w:rPr>
        <w:t xml:space="preserve">of Metadata management </w:t>
      </w:r>
      <w:r w:rsidR="00FA47B1">
        <w:rPr>
          <w:rFonts w:ascii="Arial" w:hAnsi="Arial" w:cs="Arial"/>
          <w:color w:val="000000" w:themeColor="text1"/>
          <w:sz w:val="24"/>
          <w:szCs w:val="24"/>
          <w:lang w:val="en-GB"/>
        </w:rPr>
        <w:t>was</w:t>
      </w:r>
      <w:r w:rsidR="00FA47B1" w:rsidRPr="00D13AA1">
        <w:rPr>
          <w:rFonts w:ascii="Arial" w:hAnsi="Arial" w:cs="Arial"/>
          <w:color w:val="000000" w:themeColor="text1"/>
          <w:sz w:val="24"/>
          <w:szCs w:val="24"/>
          <w:lang w:val="en-GB"/>
        </w:rPr>
        <w:t xml:space="preserve"> </w:t>
      </w:r>
      <w:r w:rsidRPr="00D13AA1">
        <w:rPr>
          <w:rFonts w:ascii="Arial" w:hAnsi="Arial" w:cs="Arial"/>
          <w:color w:val="000000" w:themeColor="text1"/>
          <w:sz w:val="24"/>
          <w:szCs w:val="24"/>
          <w:lang w:val="en-GB"/>
        </w:rPr>
        <w:t xml:space="preserve">that </w:t>
      </w:r>
      <w:r w:rsidRPr="00D13AA1">
        <w:rPr>
          <w:rFonts w:ascii="Arial" w:hAnsi="Arial" w:cs="Arial"/>
          <w:sz w:val="24"/>
          <w:szCs w:val="24"/>
          <w:lang w:val="en-GB"/>
        </w:rPr>
        <w:t xml:space="preserve">the descriptions were made afterwards. In practice, metadata was considered as a dissemination task, as dissemination was the first unified production phase in our NSO. Machine-readable format for metadata was already reality, but the metadata documents were “flat” and mainly not connected to each other. </w:t>
      </w:r>
    </w:p>
    <w:p w14:paraId="39B80CF9" w14:textId="4CC05AA1" w:rsidR="004204C2" w:rsidRPr="00D13AA1" w:rsidRDefault="00777966" w:rsidP="004204C2">
      <w:pPr>
        <w:spacing w:before="120" w:after="0" w:line="360" w:lineRule="auto"/>
        <w:jc w:val="both"/>
        <w:rPr>
          <w:rFonts w:ascii="Arial" w:hAnsi="Arial" w:cs="Arial"/>
          <w:sz w:val="24"/>
          <w:szCs w:val="24"/>
          <w:lang w:val="en-GB"/>
        </w:rPr>
      </w:pPr>
      <w:r w:rsidRPr="00D13AA1">
        <w:rPr>
          <w:rFonts w:ascii="Arial" w:hAnsi="Arial" w:cs="Arial"/>
          <w:sz w:val="24"/>
          <w:szCs w:val="24"/>
          <w:lang w:val="en-GB"/>
        </w:rPr>
        <w:t>T</w:t>
      </w:r>
      <w:r w:rsidR="004204C2" w:rsidRPr="00D13AA1">
        <w:rPr>
          <w:rFonts w:ascii="Arial" w:hAnsi="Arial" w:cs="Arial"/>
          <w:sz w:val="24"/>
          <w:szCs w:val="24"/>
          <w:lang w:val="en-GB"/>
        </w:rPr>
        <w:t xml:space="preserve">he development of dissemination technologies during </w:t>
      </w:r>
      <w:r w:rsidR="00FA47B1" w:rsidRPr="00D13AA1">
        <w:rPr>
          <w:rFonts w:ascii="Arial" w:hAnsi="Arial" w:cs="Arial"/>
          <w:sz w:val="24"/>
          <w:szCs w:val="24"/>
          <w:lang w:val="en-GB"/>
        </w:rPr>
        <w:t>th</w:t>
      </w:r>
      <w:r w:rsidR="00FA47B1">
        <w:rPr>
          <w:rFonts w:ascii="Arial" w:hAnsi="Arial" w:cs="Arial"/>
          <w:sz w:val="24"/>
          <w:szCs w:val="24"/>
          <w:lang w:val="en-GB"/>
        </w:rPr>
        <w:t>e</w:t>
      </w:r>
      <w:r w:rsidR="00FA47B1" w:rsidRPr="00D13AA1">
        <w:rPr>
          <w:rFonts w:ascii="Arial" w:hAnsi="Arial" w:cs="Arial"/>
          <w:sz w:val="24"/>
          <w:szCs w:val="24"/>
          <w:lang w:val="en-GB"/>
        </w:rPr>
        <w:t xml:space="preserve"> </w:t>
      </w:r>
      <w:r w:rsidR="001226B4">
        <w:rPr>
          <w:rFonts w:ascii="Arial" w:hAnsi="Arial" w:cs="Arial"/>
          <w:sz w:val="24"/>
          <w:szCs w:val="24"/>
          <w:lang w:val="en-GB"/>
        </w:rPr>
        <w:t>S</w:t>
      </w:r>
      <w:r w:rsidR="004204C2" w:rsidRPr="00D13AA1">
        <w:rPr>
          <w:rFonts w:ascii="Arial" w:hAnsi="Arial" w:cs="Arial"/>
          <w:sz w:val="24"/>
          <w:szCs w:val="24"/>
          <w:lang w:val="en-GB"/>
        </w:rPr>
        <w:t xml:space="preserve">ilo era eventually led to publishing </w:t>
      </w:r>
      <w:r w:rsidR="00FA47B1">
        <w:rPr>
          <w:rFonts w:ascii="Arial" w:hAnsi="Arial" w:cs="Arial"/>
          <w:sz w:val="24"/>
          <w:szCs w:val="24"/>
          <w:lang w:val="en-GB"/>
        </w:rPr>
        <w:t>s</w:t>
      </w:r>
      <w:r w:rsidR="004204C2" w:rsidRPr="00D13AA1">
        <w:rPr>
          <w:rFonts w:ascii="Arial" w:hAnsi="Arial" w:cs="Arial"/>
          <w:sz w:val="24"/>
          <w:szCs w:val="24"/>
          <w:lang w:val="en-GB"/>
        </w:rPr>
        <w:t xml:space="preserve">tatistical </w:t>
      </w:r>
      <w:r w:rsidR="00FA47B1">
        <w:rPr>
          <w:rFonts w:ascii="Arial" w:hAnsi="Arial" w:cs="Arial"/>
          <w:sz w:val="24"/>
          <w:szCs w:val="24"/>
          <w:lang w:val="en-GB"/>
        </w:rPr>
        <w:t>p</w:t>
      </w:r>
      <w:r w:rsidR="004204C2" w:rsidRPr="00D13AA1">
        <w:rPr>
          <w:rFonts w:ascii="Arial" w:hAnsi="Arial" w:cs="Arial"/>
          <w:sz w:val="24"/>
          <w:szCs w:val="24"/>
          <w:lang w:val="en-GB"/>
        </w:rPr>
        <w:t xml:space="preserve">roducts on the Internet. This also influenced the development of Statistics Finland’s </w:t>
      </w:r>
      <w:r w:rsidR="00FA47B1">
        <w:rPr>
          <w:rFonts w:ascii="Arial" w:hAnsi="Arial" w:cs="Arial"/>
          <w:sz w:val="24"/>
          <w:szCs w:val="24"/>
          <w:lang w:val="en-GB"/>
        </w:rPr>
        <w:t>i</w:t>
      </w:r>
      <w:r w:rsidR="004204C2" w:rsidRPr="00D13AA1">
        <w:rPr>
          <w:rFonts w:ascii="Arial" w:hAnsi="Arial" w:cs="Arial"/>
          <w:sz w:val="24"/>
          <w:szCs w:val="24"/>
          <w:lang w:val="en-GB"/>
        </w:rPr>
        <w:t xml:space="preserve">nformation model called </w:t>
      </w:r>
      <w:proofErr w:type="spellStart"/>
      <w:r w:rsidR="004204C2" w:rsidRPr="00D13AA1">
        <w:rPr>
          <w:rFonts w:ascii="Arial" w:hAnsi="Arial" w:cs="Arial"/>
          <w:sz w:val="24"/>
          <w:szCs w:val="24"/>
          <w:lang w:val="en-GB"/>
        </w:rPr>
        <w:t>CoSSI</w:t>
      </w:r>
      <w:proofErr w:type="spellEnd"/>
      <w:r w:rsidR="004204C2" w:rsidRPr="00D13AA1">
        <w:rPr>
          <w:rFonts w:ascii="Arial" w:hAnsi="Arial" w:cs="Arial"/>
          <w:sz w:val="24"/>
          <w:szCs w:val="24"/>
          <w:lang w:val="en-GB"/>
        </w:rPr>
        <w:t xml:space="preserve"> (Common Structure of Statistical Information). The model was created </w:t>
      </w:r>
      <w:r w:rsidR="00102200" w:rsidRPr="00D13AA1">
        <w:rPr>
          <w:rFonts w:ascii="Arial" w:hAnsi="Arial" w:cs="Arial"/>
          <w:sz w:val="24"/>
          <w:szCs w:val="24"/>
          <w:lang w:val="en-GB"/>
        </w:rPr>
        <w:t>at</w:t>
      </w:r>
      <w:r w:rsidR="004204C2" w:rsidRPr="00D13AA1">
        <w:rPr>
          <w:rFonts w:ascii="Arial" w:hAnsi="Arial" w:cs="Arial"/>
          <w:sz w:val="24"/>
          <w:szCs w:val="24"/>
          <w:lang w:val="en-GB"/>
        </w:rPr>
        <w:t xml:space="preserve"> the beginning of </w:t>
      </w:r>
      <w:r w:rsidR="00102200" w:rsidRPr="00D13AA1">
        <w:rPr>
          <w:rFonts w:ascii="Arial" w:hAnsi="Arial" w:cs="Arial"/>
          <w:sz w:val="24"/>
          <w:szCs w:val="24"/>
          <w:lang w:val="en-GB"/>
        </w:rPr>
        <w:t xml:space="preserve">the </w:t>
      </w:r>
      <w:r w:rsidR="004204C2" w:rsidRPr="00D13AA1">
        <w:rPr>
          <w:rFonts w:ascii="Arial" w:hAnsi="Arial" w:cs="Arial"/>
          <w:sz w:val="24"/>
          <w:szCs w:val="24"/>
          <w:lang w:val="en-GB"/>
        </w:rPr>
        <w:t>21st century. The thinking behind</w:t>
      </w:r>
      <w:r w:rsidR="00FA47B1">
        <w:rPr>
          <w:rFonts w:ascii="Arial" w:hAnsi="Arial" w:cs="Arial"/>
          <w:sz w:val="24"/>
          <w:szCs w:val="24"/>
          <w:lang w:val="en-GB"/>
        </w:rPr>
        <w:t xml:space="preserve"> this</w:t>
      </w:r>
      <w:r w:rsidR="004204C2" w:rsidRPr="00D13AA1">
        <w:rPr>
          <w:rFonts w:ascii="Arial" w:hAnsi="Arial" w:cs="Arial"/>
          <w:sz w:val="24"/>
          <w:szCs w:val="24"/>
          <w:lang w:val="en-GB"/>
        </w:rPr>
        <w:t xml:space="preserve"> and the idea of a common information model for an NSO was very advanced for the time. The main idea was to have a uniform and uniting structural definition of statistical information, that could be used in both production and dissemination of </w:t>
      </w:r>
      <w:r w:rsidR="00FA47B1">
        <w:rPr>
          <w:rFonts w:ascii="Arial" w:hAnsi="Arial" w:cs="Arial"/>
          <w:sz w:val="24"/>
          <w:szCs w:val="24"/>
          <w:lang w:val="en-GB"/>
        </w:rPr>
        <w:t>s</w:t>
      </w:r>
      <w:r w:rsidR="004204C2" w:rsidRPr="00D13AA1">
        <w:rPr>
          <w:rFonts w:ascii="Arial" w:hAnsi="Arial" w:cs="Arial"/>
          <w:sz w:val="24"/>
          <w:szCs w:val="24"/>
          <w:lang w:val="en-GB"/>
        </w:rPr>
        <w:t xml:space="preserve">tatistics </w:t>
      </w:r>
      <w:r w:rsidR="004204C2" w:rsidRPr="00D13AA1">
        <w:rPr>
          <w:rFonts w:ascii="Arial" w:hAnsi="Arial" w:cs="Arial"/>
          <w:color w:val="000000" w:themeColor="text1"/>
          <w:sz w:val="24"/>
          <w:szCs w:val="24"/>
          <w:lang w:val="en-GB"/>
        </w:rPr>
        <w:t>(</w:t>
      </w:r>
      <w:proofErr w:type="spellStart"/>
      <w:r w:rsidR="004204C2" w:rsidRPr="00D13AA1">
        <w:rPr>
          <w:rFonts w:ascii="Arial" w:hAnsi="Arial" w:cs="Arial"/>
          <w:color w:val="000000" w:themeColor="text1"/>
          <w:sz w:val="24"/>
          <w:szCs w:val="24"/>
          <w:lang w:val="en-GB"/>
        </w:rPr>
        <w:t>Rouhujärvi</w:t>
      </w:r>
      <w:proofErr w:type="spellEnd"/>
      <w:r w:rsidR="004204C2" w:rsidRPr="00D13AA1">
        <w:rPr>
          <w:rFonts w:ascii="Arial" w:hAnsi="Arial" w:cs="Arial"/>
          <w:color w:val="000000" w:themeColor="text1"/>
          <w:sz w:val="24"/>
          <w:szCs w:val="24"/>
          <w:lang w:val="en-GB"/>
        </w:rPr>
        <w:t xml:space="preserve"> and </w:t>
      </w:r>
      <w:proofErr w:type="spellStart"/>
      <w:r w:rsidR="004204C2" w:rsidRPr="00D13AA1">
        <w:rPr>
          <w:rFonts w:ascii="Arial" w:hAnsi="Arial" w:cs="Arial"/>
          <w:color w:val="000000" w:themeColor="text1"/>
          <w:sz w:val="24"/>
          <w:szCs w:val="24"/>
          <w:lang w:val="en-GB"/>
        </w:rPr>
        <w:t>Lehtinen</w:t>
      </w:r>
      <w:proofErr w:type="spellEnd"/>
      <w:r w:rsidR="004204C2" w:rsidRPr="00D13AA1">
        <w:rPr>
          <w:rFonts w:ascii="Arial" w:hAnsi="Arial" w:cs="Arial"/>
          <w:color w:val="000000" w:themeColor="text1"/>
          <w:sz w:val="24"/>
          <w:szCs w:val="24"/>
          <w:lang w:val="en-GB"/>
        </w:rPr>
        <w:t xml:space="preserve">, 2003). The model was later implemented in the publishing system and statistical metadata system </w:t>
      </w:r>
      <w:r w:rsidR="00FA47B1">
        <w:rPr>
          <w:rFonts w:ascii="Arial" w:hAnsi="Arial" w:cs="Arial"/>
          <w:color w:val="000000" w:themeColor="text1"/>
          <w:sz w:val="24"/>
          <w:szCs w:val="24"/>
          <w:lang w:val="en-GB"/>
        </w:rPr>
        <w:t>at</w:t>
      </w:r>
      <w:r w:rsidR="00FA47B1" w:rsidRPr="00D13AA1">
        <w:rPr>
          <w:rFonts w:ascii="Arial" w:hAnsi="Arial" w:cs="Arial"/>
          <w:color w:val="000000" w:themeColor="text1"/>
          <w:sz w:val="24"/>
          <w:szCs w:val="24"/>
          <w:lang w:val="en-GB"/>
        </w:rPr>
        <w:t xml:space="preserve"> </w:t>
      </w:r>
      <w:r w:rsidR="004204C2" w:rsidRPr="00D13AA1">
        <w:rPr>
          <w:rFonts w:ascii="Arial" w:hAnsi="Arial" w:cs="Arial"/>
          <w:color w:val="000000" w:themeColor="text1"/>
          <w:sz w:val="24"/>
          <w:szCs w:val="24"/>
          <w:lang w:val="en-GB"/>
        </w:rPr>
        <w:t>Statistics Finland. These systems mainly handled information in the dissemination phase of statistical production.</w:t>
      </w:r>
      <w:r w:rsidR="004204C2" w:rsidRPr="00D13AA1">
        <w:rPr>
          <w:rFonts w:ascii="Arial" w:hAnsi="Arial" w:cs="Arial"/>
          <w:sz w:val="24"/>
          <w:szCs w:val="24"/>
          <w:lang w:val="en-GB"/>
        </w:rPr>
        <w:t xml:space="preserve"> However, a lot of content metadata concerning the other phases of production </w:t>
      </w:r>
      <w:r w:rsidR="00FA47B1">
        <w:rPr>
          <w:rFonts w:ascii="Arial" w:hAnsi="Arial" w:cs="Arial"/>
          <w:sz w:val="24"/>
          <w:szCs w:val="24"/>
          <w:lang w:val="en-GB"/>
        </w:rPr>
        <w:t>apart from</w:t>
      </w:r>
      <w:r w:rsidR="00FA47B1" w:rsidRPr="00D13AA1">
        <w:rPr>
          <w:rFonts w:ascii="Arial" w:hAnsi="Arial" w:cs="Arial"/>
          <w:sz w:val="24"/>
          <w:szCs w:val="24"/>
          <w:lang w:val="en-GB"/>
        </w:rPr>
        <w:t xml:space="preserve"> </w:t>
      </w:r>
      <w:r w:rsidR="004204C2" w:rsidRPr="00D13AA1">
        <w:rPr>
          <w:rFonts w:ascii="Arial" w:hAnsi="Arial" w:cs="Arial"/>
          <w:sz w:val="24"/>
          <w:szCs w:val="24"/>
          <w:lang w:val="en-GB"/>
        </w:rPr>
        <w:t xml:space="preserve">dissemination still existed inside different production systems only available to the experts using these systems. </w:t>
      </w:r>
      <w:r w:rsidR="00174EB8">
        <w:rPr>
          <w:rFonts w:ascii="Arial" w:hAnsi="Arial" w:cs="Arial"/>
          <w:sz w:val="24"/>
          <w:szCs w:val="24"/>
          <w:lang w:val="en-GB"/>
        </w:rPr>
        <w:t xml:space="preserve">The </w:t>
      </w:r>
      <w:r w:rsidR="004204C2" w:rsidRPr="00D13AA1">
        <w:rPr>
          <w:rFonts w:ascii="Arial" w:hAnsi="Arial" w:cs="Arial"/>
          <w:sz w:val="24"/>
          <w:szCs w:val="24"/>
          <w:lang w:val="en-GB"/>
        </w:rPr>
        <w:t>Statistical Program and Product information was to some extent centrally governed, though not fully as a common asset yet.</w:t>
      </w:r>
    </w:p>
    <w:p w14:paraId="64D679DB" w14:textId="12853CEE" w:rsidR="004204C2" w:rsidRPr="00D13AA1" w:rsidRDefault="004204C2" w:rsidP="004204C2">
      <w:pPr>
        <w:spacing w:before="120" w:after="0" w:line="360" w:lineRule="auto"/>
        <w:jc w:val="both"/>
        <w:rPr>
          <w:rFonts w:ascii="Arial" w:hAnsi="Arial" w:cs="Arial"/>
          <w:sz w:val="24"/>
          <w:szCs w:val="24"/>
          <w:lang w:val="en-GB"/>
        </w:rPr>
      </w:pPr>
      <w:r w:rsidRPr="00D13AA1">
        <w:rPr>
          <w:rFonts w:ascii="Arial" w:hAnsi="Arial" w:cs="Arial"/>
          <w:sz w:val="24"/>
          <w:szCs w:val="24"/>
          <w:lang w:val="en-GB"/>
        </w:rPr>
        <w:t xml:space="preserve">We could say that the </w:t>
      </w:r>
      <w:r w:rsidR="009466C6" w:rsidRPr="00D13AA1">
        <w:rPr>
          <w:rFonts w:ascii="Arial" w:hAnsi="Arial" w:cs="Arial"/>
          <w:sz w:val="24"/>
          <w:szCs w:val="24"/>
          <w:lang w:val="en-GB"/>
        </w:rPr>
        <w:t>M</w:t>
      </w:r>
      <w:r w:rsidRPr="00D13AA1">
        <w:rPr>
          <w:rFonts w:ascii="Arial" w:hAnsi="Arial" w:cs="Arial"/>
          <w:sz w:val="24"/>
          <w:szCs w:val="24"/>
          <w:lang w:val="en-GB"/>
        </w:rPr>
        <w:t xml:space="preserve">odern era of Metadata management emerged from around 2014 onwards. During this era, several new demanding requirements for metadata have emerged. A </w:t>
      </w:r>
      <w:r w:rsidR="00174EB8">
        <w:rPr>
          <w:rFonts w:ascii="Arial" w:hAnsi="Arial" w:cs="Arial"/>
          <w:sz w:val="24"/>
          <w:szCs w:val="24"/>
          <w:lang w:val="en-GB"/>
        </w:rPr>
        <w:t>relatively</w:t>
      </w:r>
      <w:r w:rsidR="00174EB8" w:rsidRPr="00D13AA1">
        <w:rPr>
          <w:rFonts w:ascii="Arial" w:hAnsi="Arial" w:cs="Arial"/>
          <w:sz w:val="24"/>
          <w:szCs w:val="24"/>
          <w:lang w:val="en-GB"/>
        </w:rPr>
        <w:t xml:space="preserve"> </w:t>
      </w:r>
      <w:r w:rsidRPr="00D13AA1">
        <w:rPr>
          <w:rFonts w:ascii="Arial" w:hAnsi="Arial" w:cs="Arial"/>
          <w:sz w:val="24"/>
          <w:szCs w:val="24"/>
          <w:lang w:val="en-GB"/>
        </w:rPr>
        <w:t xml:space="preserve">new need emerged from the Data management and </w:t>
      </w:r>
      <w:r w:rsidR="00174EB8">
        <w:rPr>
          <w:rFonts w:ascii="Arial" w:hAnsi="Arial" w:cs="Arial"/>
          <w:sz w:val="24"/>
          <w:szCs w:val="24"/>
          <w:lang w:val="en-GB"/>
        </w:rPr>
        <w:t>p</w:t>
      </w:r>
      <w:r w:rsidRPr="00D13AA1">
        <w:rPr>
          <w:rFonts w:ascii="Arial" w:hAnsi="Arial" w:cs="Arial"/>
          <w:sz w:val="24"/>
          <w:szCs w:val="24"/>
          <w:lang w:val="en-GB"/>
        </w:rPr>
        <w:t>rocess management side. The production processes needed to be automated and, hence, metadata was needed to guide these processes. Secondly, the data needed to be shared across different processes and services to enable, for instance</w:t>
      </w:r>
      <w:r w:rsidRPr="00D13AA1">
        <w:rPr>
          <w:rFonts w:ascii="Arial" w:hAnsi="Arial" w:cs="Arial"/>
          <w:color w:val="000000" w:themeColor="text1"/>
          <w:sz w:val="24"/>
          <w:szCs w:val="24"/>
          <w:lang w:val="en-GB"/>
        </w:rPr>
        <w:t>,</w:t>
      </w:r>
      <w:r w:rsidR="008900D9" w:rsidRPr="00D13AA1">
        <w:rPr>
          <w:rFonts w:ascii="Arial" w:hAnsi="Arial" w:cs="Arial"/>
          <w:color w:val="000000" w:themeColor="text1"/>
          <w:sz w:val="24"/>
          <w:szCs w:val="24"/>
          <w:lang w:val="en-GB"/>
        </w:rPr>
        <w:t xml:space="preserve"> quick</w:t>
      </w:r>
      <w:r w:rsidRPr="00D13AA1">
        <w:rPr>
          <w:rFonts w:ascii="Arial" w:hAnsi="Arial" w:cs="Arial"/>
          <w:color w:val="000000" w:themeColor="text1"/>
          <w:sz w:val="24"/>
          <w:szCs w:val="24"/>
          <w:lang w:val="en-GB"/>
        </w:rPr>
        <w:t xml:space="preserve"> </w:t>
      </w:r>
      <w:r w:rsidRPr="00D13AA1">
        <w:rPr>
          <w:rFonts w:ascii="Arial" w:hAnsi="Arial" w:cs="Arial"/>
          <w:sz w:val="24"/>
          <w:szCs w:val="24"/>
          <w:lang w:val="en-GB"/>
        </w:rPr>
        <w:t>re</w:t>
      </w:r>
      <w:r w:rsidR="00AC6068" w:rsidRPr="00D13AA1">
        <w:rPr>
          <w:rFonts w:ascii="Arial" w:hAnsi="Arial" w:cs="Arial"/>
          <w:sz w:val="24"/>
          <w:szCs w:val="24"/>
          <w:lang w:val="en-GB"/>
        </w:rPr>
        <w:t>sponse</w:t>
      </w:r>
      <w:r w:rsidRPr="00D13AA1">
        <w:rPr>
          <w:rFonts w:ascii="Arial" w:hAnsi="Arial" w:cs="Arial"/>
          <w:sz w:val="24"/>
          <w:szCs w:val="24"/>
          <w:lang w:val="en-GB"/>
        </w:rPr>
        <w:t xml:space="preserve"> to new customer needs. Furthermore, the metadata used should be standardized at least within an organisation. Finally, it was more and more evident that metadata was also needed to track changes that have been made to the data</w:t>
      </w:r>
      <w:r w:rsidR="00174EB8">
        <w:rPr>
          <w:rFonts w:ascii="Arial" w:hAnsi="Arial" w:cs="Arial"/>
          <w:sz w:val="24"/>
          <w:szCs w:val="24"/>
          <w:lang w:val="en-GB"/>
        </w:rPr>
        <w:t>,</w:t>
      </w:r>
      <w:r w:rsidRPr="00D13AA1">
        <w:rPr>
          <w:rFonts w:ascii="Arial" w:hAnsi="Arial" w:cs="Arial"/>
          <w:sz w:val="24"/>
          <w:szCs w:val="24"/>
          <w:lang w:val="en-GB"/>
        </w:rPr>
        <w:t xml:space="preserve"> as well as information flow. </w:t>
      </w:r>
    </w:p>
    <w:p w14:paraId="130DB8C1" w14:textId="4C0D84FB" w:rsidR="004204C2" w:rsidRPr="00D13AA1" w:rsidRDefault="004204C2" w:rsidP="004204C2">
      <w:pPr>
        <w:spacing w:before="120" w:after="0" w:line="360" w:lineRule="auto"/>
        <w:jc w:val="both"/>
        <w:rPr>
          <w:rFonts w:ascii="Arial" w:hAnsi="Arial" w:cs="Arial"/>
          <w:sz w:val="24"/>
          <w:szCs w:val="24"/>
          <w:lang w:val="en-GB"/>
        </w:rPr>
      </w:pPr>
      <w:r w:rsidRPr="00D13AA1">
        <w:rPr>
          <w:rFonts w:ascii="Arial" w:hAnsi="Arial" w:cs="Arial"/>
          <w:sz w:val="24"/>
          <w:szCs w:val="24"/>
          <w:lang w:val="en-GB"/>
        </w:rPr>
        <w:t xml:space="preserve">All in all, metadata and data have developed in different rhythms partly separately from each other. Data is the core asset for an NSO and, consequently, it is in focus </w:t>
      </w:r>
      <w:r w:rsidR="00174EB8" w:rsidRPr="00D13AA1">
        <w:rPr>
          <w:rFonts w:ascii="Arial" w:hAnsi="Arial" w:cs="Arial"/>
          <w:sz w:val="24"/>
          <w:szCs w:val="24"/>
          <w:lang w:val="en-GB"/>
        </w:rPr>
        <w:t>wh</w:t>
      </w:r>
      <w:r w:rsidR="00174EB8">
        <w:rPr>
          <w:rFonts w:ascii="Arial" w:hAnsi="Arial" w:cs="Arial"/>
          <w:sz w:val="24"/>
          <w:szCs w:val="24"/>
          <w:lang w:val="en-GB"/>
        </w:rPr>
        <w:t>en</w:t>
      </w:r>
      <w:r w:rsidR="00174EB8" w:rsidRPr="00D13AA1">
        <w:rPr>
          <w:rFonts w:ascii="Arial" w:hAnsi="Arial" w:cs="Arial"/>
          <w:sz w:val="24"/>
          <w:szCs w:val="24"/>
          <w:lang w:val="en-GB"/>
        </w:rPr>
        <w:t xml:space="preserve"> </w:t>
      </w:r>
      <w:r w:rsidRPr="00D13AA1">
        <w:rPr>
          <w:rFonts w:ascii="Arial" w:hAnsi="Arial" w:cs="Arial"/>
          <w:sz w:val="24"/>
          <w:szCs w:val="24"/>
          <w:lang w:val="en-GB"/>
        </w:rPr>
        <w:lastRenderedPageBreak/>
        <w:t>moderni</w:t>
      </w:r>
      <w:r w:rsidR="00174EB8">
        <w:rPr>
          <w:rFonts w:ascii="Arial" w:hAnsi="Arial" w:cs="Arial"/>
          <w:sz w:val="24"/>
          <w:szCs w:val="24"/>
          <w:lang w:val="en-GB"/>
        </w:rPr>
        <w:t>s</w:t>
      </w:r>
      <w:r w:rsidRPr="00D13AA1">
        <w:rPr>
          <w:rFonts w:ascii="Arial" w:hAnsi="Arial" w:cs="Arial"/>
          <w:sz w:val="24"/>
          <w:szCs w:val="24"/>
          <w:lang w:val="en-GB"/>
        </w:rPr>
        <w:t xml:space="preserve">ing statistical production. Therefore, metadata development is </w:t>
      </w:r>
      <w:proofErr w:type="gramStart"/>
      <w:r w:rsidR="00174EB8">
        <w:rPr>
          <w:rFonts w:ascii="Arial" w:hAnsi="Arial" w:cs="Arial"/>
          <w:sz w:val="24"/>
          <w:szCs w:val="24"/>
          <w:lang w:val="en-GB"/>
        </w:rPr>
        <w:t>lagging</w:t>
      </w:r>
      <w:r w:rsidR="00174EB8" w:rsidRPr="00D13AA1">
        <w:rPr>
          <w:rFonts w:ascii="Arial" w:hAnsi="Arial" w:cs="Arial"/>
          <w:sz w:val="24"/>
          <w:szCs w:val="24"/>
          <w:lang w:val="en-GB"/>
        </w:rPr>
        <w:t xml:space="preserve"> </w:t>
      </w:r>
      <w:r w:rsidRPr="00D13AA1">
        <w:rPr>
          <w:rFonts w:ascii="Arial" w:hAnsi="Arial" w:cs="Arial"/>
          <w:sz w:val="24"/>
          <w:szCs w:val="24"/>
          <w:lang w:val="en-GB"/>
        </w:rPr>
        <w:t>behind</w:t>
      </w:r>
      <w:proofErr w:type="gramEnd"/>
      <w:r w:rsidRPr="00D13AA1">
        <w:rPr>
          <w:rFonts w:ascii="Arial" w:hAnsi="Arial" w:cs="Arial"/>
          <w:sz w:val="24"/>
          <w:szCs w:val="24"/>
          <w:lang w:val="en-GB"/>
        </w:rPr>
        <w:t xml:space="preserve"> and facing the challenge of needing to serve the statistical production of today or even tomorrow with the metadata assets of yesterday</w:t>
      </w:r>
      <w:r w:rsidRPr="00D13AA1">
        <w:rPr>
          <w:rFonts w:ascii="Arial" w:hAnsi="Arial" w:cs="Arial"/>
          <w:i/>
          <w:sz w:val="24"/>
          <w:szCs w:val="24"/>
          <w:lang w:val="en-GB"/>
        </w:rPr>
        <w:t>.</w:t>
      </w:r>
      <w:r w:rsidRPr="00D13AA1">
        <w:rPr>
          <w:rFonts w:ascii="Arial" w:hAnsi="Arial" w:cs="Arial"/>
          <w:sz w:val="24"/>
          <w:szCs w:val="24"/>
          <w:lang w:val="en-GB"/>
        </w:rPr>
        <w:t xml:space="preserve"> Even though the production </w:t>
      </w:r>
      <w:r w:rsidR="00174EB8">
        <w:rPr>
          <w:rFonts w:ascii="Arial" w:hAnsi="Arial" w:cs="Arial"/>
          <w:sz w:val="24"/>
          <w:szCs w:val="24"/>
          <w:lang w:val="en-GB"/>
        </w:rPr>
        <w:t>has</w:t>
      </w:r>
      <w:r w:rsidR="00174EB8" w:rsidRPr="00D13AA1">
        <w:rPr>
          <w:rFonts w:ascii="Arial" w:hAnsi="Arial" w:cs="Arial"/>
          <w:sz w:val="24"/>
          <w:szCs w:val="24"/>
          <w:lang w:val="en-GB"/>
        </w:rPr>
        <w:t xml:space="preserve"> </w:t>
      </w:r>
      <w:r w:rsidRPr="00D13AA1">
        <w:rPr>
          <w:rFonts w:ascii="Arial" w:hAnsi="Arial" w:cs="Arial"/>
          <w:sz w:val="24"/>
          <w:szCs w:val="24"/>
          <w:lang w:val="en-GB"/>
        </w:rPr>
        <w:t xml:space="preserve">largely moved on from silos, </w:t>
      </w:r>
      <w:r w:rsidR="001226B4">
        <w:rPr>
          <w:rFonts w:ascii="Arial" w:hAnsi="Arial" w:cs="Arial"/>
          <w:sz w:val="24"/>
          <w:szCs w:val="24"/>
          <w:lang w:val="en-GB"/>
        </w:rPr>
        <w:t>M</w:t>
      </w:r>
      <w:r w:rsidRPr="00D13AA1">
        <w:rPr>
          <w:rFonts w:ascii="Arial" w:hAnsi="Arial" w:cs="Arial"/>
          <w:sz w:val="24"/>
          <w:szCs w:val="24"/>
          <w:lang w:val="en-GB"/>
        </w:rPr>
        <w:t>etadata management is</w:t>
      </w:r>
      <w:r w:rsidR="008900D9" w:rsidRPr="00D13AA1">
        <w:rPr>
          <w:rFonts w:ascii="Arial" w:hAnsi="Arial" w:cs="Arial"/>
          <w:sz w:val="24"/>
          <w:szCs w:val="24"/>
          <w:lang w:val="en-GB"/>
        </w:rPr>
        <w:t>, in fact,</w:t>
      </w:r>
      <w:r w:rsidRPr="00D13AA1">
        <w:rPr>
          <w:rFonts w:ascii="Arial" w:hAnsi="Arial" w:cs="Arial"/>
          <w:sz w:val="24"/>
          <w:szCs w:val="24"/>
          <w:lang w:val="en-GB"/>
        </w:rPr>
        <w:t xml:space="preserve"> still largely attached to that era. </w:t>
      </w:r>
    </w:p>
    <w:p w14:paraId="511DFE37" w14:textId="0CE622B2" w:rsidR="00314C6C" w:rsidRPr="00D13AA1" w:rsidRDefault="00CC6CDA" w:rsidP="00314C6C">
      <w:pPr>
        <w:spacing w:before="360" w:after="0" w:line="360" w:lineRule="auto"/>
        <w:jc w:val="both"/>
        <w:rPr>
          <w:rFonts w:ascii="Arial" w:hAnsi="Arial" w:cs="Arial"/>
          <w:b/>
          <w:sz w:val="24"/>
          <w:szCs w:val="24"/>
          <w:lang w:val="en-GB"/>
        </w:rPr>
      </w:pPr>
      <w:r w:rsidRPr="00D13AA1">
        <w:rPr>
          <w:rFonts w:ascii="Arial" w:hAnsi="Arial" w:cs="Arial"/>
          <w:b/>
          <w:sz w:val="24"/>
          <w:szCs w:val="24"/>
          <w:lang w:val="en-GB"/>
        </w:rPr>
        <w:t>3</w:t>
      </w:r>
      <w:r w:rsidR="00314C6C" w:rsidRPr="00D13AA1">
        <w:rPr>
          <w:rFonts w:ascii="Arial" w:hAnsi="Arial" w:cs="Arial"/>
          <w:b/>
          <w:sz w:val="24"/>
          <w:szCs w:val="24"/>
          <w:lang w:val="en-GB"/>
        </w:rPr>
        <w:t xml:space="preserve">. </w:t>
      </w:r>
      <w:r w:rsidR="00CC783E" w:rsidRPr="00D13AA1">
        <w:rPr>
          <w:rFonts w:ascii="Arial" w:hAnsi="Arial" w:cs="Arial"/>
          <w:b/>
          <w:sz w:val="24"/>
          <w:szCs w:val="24"/>
          <w:lang w:val="en-GB"/>
        </w:rPr>
        <w:t xml:space="preserve">Catching up </w:t>
      </w:r>
      <w:r w:rsidR="00174EB8">
        <w:rPr>
          <w:rFonts w:ascii="Arial" w:hAnsi="Arial" w:cs="Arial"/>
          <w:b/>
          <w:sz w:val="24"/>
          <w:szCs w:val="24"/>
          <w:lang w:val="en-GB"/>
        </w:rPr>
        <w:t xml:space="preserve">with </w:t>
      </w:r>
      <w:r w:rsidR="00CC783E" w:rsidRPr="00D13AA1">
        <w:rPr>
          <w:rFonts w:ascii="Arial" w:hAnsi="Arial" w:cs="Arial"/>
          <w:b/>
          <w:sz w:val="24"/>
          <w:szCs w:val="24"/>
          <w:lang w:val="en-GB"/>
        </w:rPr>
        <w:t>the modern era in metadata management</w:t>
      </w:r>
    </w:p>
    <w:p w14:paraId="2D52A2A1" w14:textId="56BDA087" w:rsidR="006D538D" w:rsidRPr="00D13AA1" w:rsidRDefault="006D538D" w:rsidP="0061461C">
      <w:pPr>
        <w:spacing w:before="120" w:after="0" w:line="360" w:lineRule="auto"/>
        <w:rPr>
          <w:rFonts w:ascii="Arial" w:hAnsi="Arial" w:cs="Arial"/>
          <w:color w:val="000000" w:themeColor="text1"/>
          <w:sz w:val="24"/>
          <w:szCs w:val="24"/>
          <w:lang w:val="en-GB"/>
        </w:rPr>
      </w:pPr>
      <w:r w:rsidRPr="00D13AA1">
        <w:rPr>
          <w:rFonts w:ascii="Arial" w:hAnsi="Arial" w:cs="Arial"/>
          <w:sz w:val="24"/>
          <w:szCs w:val="24"/>
          <w:lang w:val="en-GB"/>
        </w:rPr>
        <w:t xml:space="preserve">What should be done with metadata in the </w:t>
      </w:r>
      <w:r w:rsidR="009466C6" w:rsidRPr="00D13AA1">
        <w:rPr>
          <w:rFonts w:ascii="Arial" w:hAnsi="Arial" w:cs="Arial"/>
          <w:sz w:val="24"/>
          <w:szCs w:val="24"/>
          <w:lang w:val="en-GB"/>
        </w:rPr>
        <w:t>M</w:t>
      </w:r>
      <w:r w:rsidRPr="00D13AA1">
        <w:rPr>
          <w:rFonts w:ascii="Arial" w:hAnsi="Arial" w:cs="Arial"/>
          <w:sz w:val="24"/>
          <w:szCs w:val="24"/>
          <w:lang w:val="en-GB"/>
        </w:rPr>
        <w:t>odern era? It is not enough to take care of the traditional flat descriptions created for dissemination.</w:t>
      </w:r>
      <w:r w:rsidR="005B4472" w:rsidRPr="00D13AA1">
        <w:rPr>
          <w:rFonts w:ascii="Arial" w:hAnsi="Arial" w:cs="Arial"/>
          <w:sz w:val="24"/>
          <w:szCs w:val="24"/>
          <w:lang w:val="en-GB"/>
        </w:rPr>
        <w:t xml:space="preserve"> </w:t>
      </w:r>
      <w:r w:rsidR="005B4472" w:rsidRPr="00D13AA1">
        <w:rPr>
          <w:rFonts w:ascii="Arial" w:hAnsi="Arial" w:cs="Arial"/>
          <w:color w:val="000000" w:themeColor="text1"/>
          <w:sz w:val="24"/>
          <w:szCs w:val="24"/>
          <w:lang w:val="en-GB"/>
        </w:rPr>
        <w:t xml:space="preserve">Instead, </w:t>
      </w:r>
      <w:r w:rsidR="00174EB8">
        <w:rPr>
          <w:rFonts w:ascii="Arial" w:hAnsi="Arial" w:cs="Arial"/>
          <w:color w:val="000000" w:themeColor="text1"/>
          <w:sz w:val="24"/>
          <w:szCs w:val="24"/>
          <w:lang w:val="en-GB"/>
        </w:rPr>
        <w:t xml:space="preserve">the </w:t>
      </w:r>
      <w:r w:rsidR="005B4472" w:rsidRPr="00D13AA1">
        <w:rPr>
          <w:rFonts w:ascii="Arial" w:hAnsi="Arial" w:cs="Arial"/>
          <w:color w:val="000000" w:themeColor="text1"/>
          <w:sz w:val="24"/>
          <w:szCs w:val="24"/>
          <w:lang w:val="en-GB"/>
        </w:rPr>
        <w:t>following characteristics of metadata are essential</w:t>
      </w:r>
      <w:r w:rsidR="00174EB8">
        <w:rPr>
          <w:rFonts w:ascii="Arial" w:hAnsi="Arial" w:cs="Arial"/>
          <w:color w:val="000000" w:themeColor="text1"/>
          <w:sz w:val="24"/>
          <w:szCs w:val="24"/>
          <w:lang w:val="en-GB"/>
        </w:rPr>
        <w:t xml:space="preserve"> in order</w:t>
      </w:r>
      <w:r w:rsidR="005B4472" w:rsidRPr="00D13AA1">
        <w:rPr>
          <w:rFonts w:ascii="Arial" w:hAnsi="Arial" w:cs="Arial"/>
          <w:color w:val="000000" w:themeColor="text1"/>
          <w:sz w:val="24"/>
          <w:szCs w:val="24"/>
          <w:lang w:val="en-GB"/>
        </w:rPr>
        <w:t xml:space="preserve"> to meet the requirements of </w:t>
      </w:r>
      <w:r w:rsidR="00E319A5" w:rsidRPr="00D13AA1">
        <w:rPr>
          <w:rFonts w:ascii="Arial" w:hAnsi="Arial" w:cs="Arial"/>
          <w:color w:val="000000" w:themeColor="text1"/>
          <w:sz w:val="24"/>
          <w:szCs w:val="24"/>
          <w:lang w:val="en-GB"/>
        </w:rPr>
        <w:t xml:space="preserve">the </w:t>
      </w:r>
      <w:r w:rsidR="005B4472" w:rsidRPr="00D13AA1">
        <w:rPr>
          <w:rFonts w:ascii="Arial" w:hAnsi="Arial" w:cs="Arial"/>
          <w:color w:val="000000" w:themeColor="text1"/>
          <w:sz w:val="24"/>
          <w:szCs w:val="24"/>
          <w:lang w:val="en-GB"/>
        </w:rPr>
        <w:t xml:space="preserve">modern era: machine readability, reusability and identifiability. Furthermore, metadata needs to be planned carefully so that it can handle all the </w:t>
      </w:r>
      <w:r w:rsidR="00AC28A5">
        <w:rPr>
          <w:rFonts w:ascii="Arial" w:hAnsi="Arial" w:cs="Arial"/>
          <w:color w:val="000000" w:themeColor="text1"/>
          <w:sz w:val="24"/>
          <w:szCs w:val="24"/>
          <w:lang w:val="en-GB"/>
        </w:rPr>
        <w:t>functions that are potentially achievable</w:t>
      </w:r>
      <w:r w:rsidR="005B4472" w:rsidRPr="00D13AA1">
        <w:rPr>
          <w:rFonts w:ascii="Arial" w:hAnsi="Arial" w:cs="Arial"/>
          <w:color w:val="4472C4" w:themeColor="accent5"/>
          <w:sz w:val="24"/>
          <w:szCs w:val="24"/>
          <w:lang w:val="en-GB"/>
        </w:rPr>
        <w:t>.</w:t>
      </w:r>
      <w:r w:rsidR="002D2D81" w:rsidRPr="00D13AA1">
        <w:rPr>
          <w:rFonts w:ascii="Arial" w:hAnsi="Arial" w:cs="Arial"/>
          <w:color w:val="4472C4" w:themeColor="accent5"/>
          <w:sz w:val="24"/>
          <w:szCs w:val="24"/>
          <w:lang w:val="en-GB"/>
        </w:rPr>
        <w:t xml:space="preserve"> </w:t>
      </w:r>
      <w:r w:rsidR="002D2D81" w:rsidRPr="00D13AA1">
        <w:rPr>
          <w:rFonts w:ascii="Arial" w:hAnsi="Arial" w:cs="Arial"/>
          <w:color w:val="000000" w:themeColor="text1"/>
          <w:sz w:val="24"/>
          <w:szCs w:val="24"/>
          <w:lang w:val="en-GB"/>
        </w:rPr>
        <w:t xml:space="preserve">Metadata can support </w:t>
      </w:r>
      <w:r w:rsidR="00E319A5" w:rsidRPr="00D13AA1">
        <w:rPr>
          <w:rFonts w:ascii="Arial" w:hAnsi="Arial" w:cs="Arial"/>
          <w:color w:val="000000" w:themeColor="text1"/>
          <w:sz w:val="24"/>
          <w:szCs w:val="24"/>
          <w:lang w:val="en-GB"/>
        </w:rPr>
        <w:t xml:space="preserve">the </w:t>
      </w:r>
      <w:r w:rsidR="00913FD4" w:rsidRPr="00D13AA1">
        <w:rPr>
          <w:rFonts w:ascii="Arial" w:hAnsi="Arial" w:cs="Arial"/>
          <w:color w:val="000000" w:themeColor="text1"/>
          <w:sz w:val="24"/>
          <w:szCs w:val="24"/>
          <w:lang w:val="en-GB"/>
        </w:rPr>
        <w:t>usability</w:t>
      </w:r>
      <w:r w:rsidR="00747D4D" w:rsidRPr="00D13AA1">
        <w:rPr>
          <w:rFonts w:ascii="Arial" w:hAnsi="Arial" w:cs="Arial"/>
          <w:color w:val="000000" w:themeColor="text1"/>
          <w:sz w:val="24"/>
          <w:szCs w:val="24"/>
          <w:lang w:val="en-GB"/>
        </w:rPr>
        <w:t xml:space="preserve"> of data</w:t>
      </w:r>
      <w:r w:rsidR="00913FD4" w:rsidRPr="00D13AA1">
        <w:rPr>
          <w:rFonts w:ascii="Arial" w:hAnsi="Arial" w:cs="Arial"/>
          <w:color w:val="000000" w:themeColor="text1"/>
          <w:sz w:val="24"/>
          <w:szCs w:val="24"/>
          <w:lang w:val="en-GB"/>
        </w:rPr>
        <w:t xml:space="preserve"> by </w:t>
      </w:r>
      <w:r w:rsidR="00747D4D" w:rsidRPr="00D13AA1">
        <w:rPr>
          <w:rFonts w:ascii="Arial" w:hAnsi="Arial" w:cs="Arial"/>
          <w:color w:val="000000" w:themeColor="text1"/>
          <w:sz w:val="24"/>
          <w:szCs w:val="24"/>
          <w:lang w:val="en-GB"/>
        </w:rPr>
        <w:t xml:space="preserve">enhancing </w:t>
      </w:r>
      <w:r w:rsidR="002D2D81" w:rsidRPr="00D13AA1">
        <w:rPr>
          <w:rFonts w:ascii="Arial" w:hAnsi="Arial" w:cs="Arial"/>
          <w:color w:val="000000" w:themeColor="text1"/>
          <w:sz w:val="24"/>
          <w:szCs w:val="24"/>
          <w:lang w:val="en-GB"/>
        </w:rPr>
        <w:t>discoverability and interoperability</w:t>
      </w:r>
      <w:r w:rsidR="00913FD4" w:rsidRPr="00D13AA1">
        <w:rPr>
          <w:rFonts w:ascii="Arial" w:hAnsi="Arial" w:cs="Arial"/>
          <w:color w:val="000000" w:themeColor="text1"/>
          <w:sz w:val="24"/>
          <w:szCs w:val="24"/>
          <w:lang w:val="en-GB"/>
        </w:rPr>
        <w:t>.</w:t>
      </w:r>
      <w:r w:rsidR="002D2D81" w:rsidRPr="00D13AA1">
        <w:rPr>
          <w:rFonts w:ascii="Arial" w:hAnsi="Arial" w:cs="Arial"/>
          <w:color w:val="000000" w:themeColor="text1"/>
          <w:sz w:val="24"/>
          <w:szCs w:val="24"/>
          <w:lang w:val="en-GB"/>
        </w:rPr>
        <w:t xml:space="preserve"> </w:t>
      </w:r>
      <w:r w:rsidR="00747D4D" w:rsidRPr="00D13AA1">
        <w:rPr>
          <w:rFonts w:ascii="Arial" w:hAnsi="Arial" w:cs="Arial"/>
          <w:color w:val="000000" w:themeColor="text1"/>
          <w:sz w:val="24"/>
          <w:szCs w:val="24"/>
          <w:lang w:val="en-GB"/>
        </w:rPr>
        <w:t>I</w:t>
      </w:r>
      <w:r w:rsidR="002D2D81" w:rsidRPr="00D13AA1">
        <w:rPr>
          <w:rFonts w:ascii="Arial" w:hAnsi="Arial" w:cs="Arial"/>
          <w:color w:val="000000" w:themeColor="text1"/>
          <w:sz w:val="24"/>
          <w:szCs w:val="24"/>
          <w:lang w:val="en-GB"/>
        </w:rPr>
        <w:t>t can also be used to drive processes and track changes.</w:t>
      </w:r>
    </w:p>
    <w:p w14:paraId="74B994E4" w14:textId="3DA76DEF" w:rsidR="00870BA1" w:rsidRPr="00D13AA1" w:rsidRDefault="00870BA1" w:rsidP="00870BA1">
      <w:pPr>
        <w:pStyle w:val="Kuvaotsikko"/>
        <w:keepNext/>
        <w:spacing w:before="120" w:line="360" w:lineRule="auto"/>
        <w:jc w:val="both"/>
        <w:rPr>
          <w:rFonts w:ascii="Arial" w:hAnsi="Arial" w:cs="Arial"/>
          <w:b/>
          <w:i w:val="0"/>
          <w:color w:val="auto"/>
          <w:sz w:val="20"/>
          <w:szCs w:val="20"/>
          <w:lang w:val="en-GB"/>
        </w:rPr>
      </w:pPr>
      <w:r w:rsidRPr="00D13AA1">
        <w:rPr>
          <w:rFonts w:ascii="Arial" w:hAnsi="Arial" w:cs="Arial"/>
          <w:b/>
          <w:i w:val="0"/>
          <w:color w:val="auto"/>
          <w:sz w:val="20"/>
          <w:szCs w:val="20"/>
          <w:lang w:val="en-GB"/>
        </w:rPr>
        <w:t xml:space="preserve">Figure </w:t>
      </w:r>
      <w:r w:rsidR="009466C6" w:rsidRPr="00D13AA1">
        <w:rPr>
          <w:rFonts w:ascii="Arial" w:hAnsi="Arial" w:cs="Arial"/>
          <w:b/>
          <w:i w:val="0"/>
          <w:color w:val="auto"/>
          <w:sz w:val="20"/>
          <w:szCs w:val="20"/>
          <w:lang w:val="en-GB"/>
        </w:rPr>
        <w:t>4</w:t>
      </w:r>
      <w:r w:rsidRPr="00D13AA1">
        <w:rPr>
          <w:rFonts w:ascii="Arial" w:hAnsi="Arial" w:cs="Arial"/>
          <w:b/>
          <w:i w:val="0"/>
          <w:color w:val="auto"/>
          <w:sz w:val="20"/>
          <w:szCs w:val="20"/>
          <w:lang w:val="en-GB"/>
        </w:rPr>
        <w:t xml:space="preserve">. Moving from </w:t>
      </w:r>
      <w:r w:rsidR="00174EB8">
        <w:rPr>
          <w:rFonts w:ascii="Arial" w:hAnsi="Arial" w:cs="Arial"/>
          <w:b/>
          <w:i w:val="0"/>
          <w:color w:val="auto"/>
          <w:sz w:val="20"/>
          <w:szCs w:val="20"/>
          <w:lang w:val="en-GB"/>
        </w:rPr>
        <w:t xml:space="preserve">the </w:t>
      </w:r>
      <w:r w:rsidR="00AC28A5">
        <w:rPr>
          <w:rFonts w:ascii="Arial" w:hAnsi="Arial" w:cs="Arial"/>
          <w:b/>
          <w:i w:val="0"/>
          <w:color w:val="auto"/>
          <w:sz w:val="20"/>
          <w:szCs w:val="20"/>
          <w:lang w:val="en-GB"/>
        </w:rPr>
        <w:t>T</w:t>
      </w:r>
      <w:r w:rsidRPr="00D13AA1">
        <w:rPr>
          <w:rFonts w:ascii="Arial" w:hAnsi="Arial" w:cs="Arial"/>
          <w:b/>
          <w:i w:val="0"/>
          <w:color w:val="auto"/>
          <w:sz w:val="20"/>
          <w:szCs w:val="20"/>
          <w:lang w:val="en-GB"/>
        </w:rPr>
        <w:t xml:space="preserve">raditional era to </w:t>
      </w:r>
      <w:r w:rsidR="00174EB8">
        <w:rPr>
          <w:rFonts w:ascii="Arial" w:hAnsi="Arial" w:cs="Arial"/>
          <w:b/>
          <w:i w:val="0"/>
          <w:color w:val="auto"/>
          <w:sz w:val="20"/>
          <w:szCs w:val="20"/>
          <w:lang w:val="en-GB"/>
        </w:rPr>
        <w:t xml:space="preserve">the </w:t>
      </w:r>
      <w:r w:rsidR="00AC28A5">
        <w:rPr>
          <w:rFonts w:ascii="Arial" w:hAnsi="Arial" w:cs="Arial"/>
          <w:b/>
          <w:i w:val="0"/>
          <w:color w:val="auto"/>
          <w:sz w:val="20"/>
          <w:szCs w:val="20"/>
          <w:lang w:val="en-GB"/>
        </w:rPr>
        <w:t>M</w:t>
      </w:r>
      <w:r w:rsidRPr="00D13AA1">
        <w:rPr>
          <w:rFonts w:ascii="Arial" w:hAnsi="Arial" w:cs="Arial"/>
          <w:b/>
          <w:i w:val="0"/>
          <w:color w:val="auto"/>
          <w:sz w:val="20"/>
          <w:szCs w:val="20"/>
          <w:lang w:val="en-GB"/>
        </w:rPr>
        <w:t>odern era</w:t>
      </w:r>
    </w:p>
    <w:p w14:paraId="2B7BE055" w14:textId="02E87916" w:rsidR="00870BA1" w:rsidRPr="00D13AA1" w:rsidRDefault="00C97679" w:rsidP="0061461C">
      <w:pPr>
        <w:spacing w:before="120" w:after="0" w:line="360" w:lineRule="auto"/>
        <w:rPr>
          <w:rFonts w:ascii="Arial" w:hAnsi="Arial" w:cs="Arial"/>
          <w:sz w:val="24"/>
          <w:szCs w:val="24"/>
          <w:lang w:val="en-GB"/>
        </w:rPr>
      </w:pPr>
      <w:r w:rsidRPr="00D13AA1">
        <w:rPr>
          <w:rFonts w:ascii="Arial" w:hAnsi="Arial" w:cs="Arial"/>
          <w:noProof/>
          <w:sz w:val="24"/>
          <w:szCs w:val="24"/>
          <w:lang w:val="en-GB"/>
        </w:rPr>
        <w:drawing>
          <wp:inline distT="0" distB="0" distL="0" distR="0" wp14:anchorId="2B79FCC9" wp14:editId="06FE00C1">
            <wp:extent cx="5760720" cy="3091815"/>
            <wp:effectExtent l="0" t="0" r="0" b="0"/>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eta_data_erat_1.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3091815"/>
                    </a:xfrm>
                    <a:prstGeom prst="rect">
                      <a:avLst/>
                    </a:prstGeom>
                  </pic:spPr>
                </pic:pic>
              </a:graphicData>
            </a:graphic>
          </wp:inline>
        </w:drawing>
      </w:r>
    </w:p>
    <w:p w14:paraId="66E88950" w14:textId="7B8E8167" w:rsidR="002D2D81" w:rsidRPr="00D13AA1" w:rsidRDefault="005B4472" w:rsidP="005B4472">
      <w:pPr>
        <w:spacing w:before="120" w:after="0" w:line="360" w:lineRule="auto"/>
        <w:rPr>
          <w:rFonts w:ascii="Arial" w:hAnsi="Arial" w:cs="Arial"/>
          <w:sz w:val="24"/>
          <w:szCs w:val="24"/>
          <w:lang w:val="en-GB"/>
        </w:rPr>
      </w:pPr>
      <w:r w:rsidRPr="00D13AA1">
        <w:rPr>
          <w:rFonts w:ascii="Arial" w:hAnsi="Arial" w:cs="Arial"/>
          <w:sz w:val="24"/>
          <w:szCs w:val="24"/>
          <w:lang w:val="en-GB"/>
        </w:rPr>
        <w:t xml:space="preserve">We </w:t>
      </w:r>
      <w:r w:rsidR="00174EB8">
        <w:rPr>
          <w:rFonts w:ascii="Arial" w:hAnsi="Arial" w:cs="Arial"/>
          <w:sz w:val="24"/>
          <w:szCs w:val="24"/>
          <w:lang w:val="en-GB"/>
        </w:rPr>
        <w:t>claim</w:t>
      </w:r>
      <w:r w:rsidR="002D2D81" w:rsidRPr="00D13AA1">
        <w:rPr>
          <w:rFonts w:ascii="Arial" w:hAnsi="Arial" w:cs="Arial"/>
          <w:color w:val="000000" w:themeColor="text1"/>
          <w:sz w:val="24"/>
          <w:szCs w:val="24"/>
          <w:lang w:val="en-GB"/>
        </w:rPr>
        <w:t>, in fact,</w:t>
      </w:r>
      <w:r w:rsidRPr="00D13AA1">
        <w:rPr>
          <w:rFonts w:ascii="Arial" w:hAnsi="Arial" w:cs="Arial"/>
          <w:color w:val="000000" w:themeColor="text1"/>
          <w:sz w:val="24"/>
          <w:szCs w:val="24"/>
          <w:lang w:val="en-GB"/>
        </w:rPr>
        <w:t xml:space="preserve"> that </w:t>
      </w:r>
      <w:r w:rsidRPr="00D13AA1">
        <w:rPr>
          <w:rFonts w:ascii="Arial" w:hAnsi="Arial" w:cs="Arial"/>
          <w:sz w:val="24"/>
          <w:szCs w:val="24"/>
          <w:lang w:val="en-GB"/>
        </w:rPr>
        <w:t xml:space="preserve">three new roles emerge for metadata in the </w:t>
      </w:r>
      <w:r w:rsidR="009466C6" w:rsidRPr="00D13AA1">
        <w:rPr>
          <w:rFonts w:ascii="Arial" w:hAnsi="Arial" w:cs="Arial"/>
          <w:sz w:val="24"/>
          <w:szCs w:val="24"/>
          <w:lang w:val="en-GB"/>
        </w:rPr>
        <w:t>M</w:t>
      </w:r>
      <w:r w:rsidRPr="00D13AA1">
        <w:rPr>
          <w:rFonts w:ascii="Arial" w:hAnsi="Arial" w:cs="Arial"/>
          <w:sz w:val="24"/>
          <w:szCs w:val="24"/>
          <w:lang w:val="en-GB"/>
        </w:rPr>
        <w:t xml:space="preserve">odern era. Firstly, in modern statistical production we need to share common data resources across processes and services </w:t>
      </w:r>
      <w:proofErr w:type="gramStart"/>
      <w:r w:rsidRPr="00D13AA1">
        <w:rPr>
          <w:rFonts w:ascii="Arial" w:hAnsi="Arial" w:cs="Arial"/>
          <w:sz w:val="24"/>
          <w:szCs w:val="24"/>
          <w:lang w:val="en-GB"/>
        </w:rPr>
        <w:t>in order to</w:t>
      </w:r>
      <w:proofErr w:type="gramEnd"/>
      <w:r w:rsidRPr="00D13AA1">
        <w:rPr>
          <w:rFonts w:ascii="Arial" w:hAnsi="Arial" w:cs="Arial"/>
          <w:sz w:val="24"/>
          <w:szCs w:val="24"/>
          <w:lang w:val="en-GB"/>
        </w:rPr>
        <w:t xml:space="preserve"> produce new versatile products and create e.g. </w:t>
      </w:r>
      <w:r w:rsidR="00174EB8" w:rsidRPr="00D13AA1">
        <w:rPr>
          <w:rFonts w:ascii="Arial" w:hAnsi="Arial" w:cs="Arial"/>
          <w:sz w:val="24"/>
          <w:szCs w:val="24"/>
          <w:lang w:val="en-GB"/>
        </w:rPr>
        <w:t xml:space="preserve">new </w:t>
      </w:r>
      <w:r w:rsidRPr="00D13AA1">
        <w:rPr>
          <w:rFonts w:ascii="Arial" w:hAnsi="Arial" w:cs="Arial"/>
          <w:sz w:val="24"/>
          <w:szCs w:val="24"/>
          <w:lang w:val="en-GB"/>
        </w:rPr>
        <w:t xml:space="preserve">compiled information </w:t>
      </w:r>
      <w:r w:rsidR="00174EB8">
        <w:rPr>
          <w:rFonts w:ascii="Arial" w:hAnsi="Arial" w:cs="Arial"/>
          <w:sz w:val="24"/>
          <w:szCs w:val="24"/>
          <w:lang w:val="en-GB"/>
        </w:rPr>
        <w:t>for</w:t>
      </w:r>
      <w:r w:rsidR="00174EB8" w:rsidRPr="00D13AA1">
        <w:rPr>
          <w:rFonts w:ascii="Arial" w:hAnsi="Arial" w:cs="Arial"/>
          <w:sz w:val="24"/>
          <w:szCs w:val="24"/>
          <w:lang w:val="en-GB"/>
        </w:rPr>
        <w:t xml:space="preserve"> </w:t>
      </w:r>
      <w:r w:rsidRPr="00D13AA1">
        <w:rPr>
          <w:rFonts w:ascii="Arial" w:hAnsi="Arial" w:cs="Arial"/>
          <w:sz w:val="24"/>
          <w:szCs w:val="24"/>
          <w:lang w:val="en-GB"/>
        </w:rPr>
        <w:t xml:space="preserve">our customers faster than before. </w:t>
      </w:r>
      <w:r w:rsidR="00174EB8">
        <w:rPr>
          <w:rFonts w:ascii="Arial" w:hAnsi="Arial" w:cs="Arial"/>
          <w:color w:val="000000" w:themeColor="text1"/>
          <w:sz w:val="24"/>
          <w:szCs w:val="24"/>
          <w:lang w:val="en-GB"/>
        </w:rPr>
        <w:t>I</w:t>
      </w:r>
      <w:r w:rsidR="00751DCC" w:rsidRPr="00D13AA1">
        <w:rPr>
          <w:rFonts w:ascii="Arial" w:hAnsi="Arial" w:cs="Arial"/>
          <w:color w:val="000000" w:themeColor="text1"/>
          <w:sz w:val="24"/>
          <w:szCs w:val="24"/>
          <w:lang w:val="en-GB"/>
        </w:rPr>
        <w:t>mprov</w:t>
      </w:r>
      <w:r w:rsidR="00174EB8">
        <w:rPr>
          <w:rFonts w:ascii="Arial" w:hAnsi="Arial" w:cs="Arial"/>
          <w:color w:val="000000" w:themeColor="text1"/>
          <w:sz w:val="24"/>
          <w:szCs w:val="24"/>
          <w:lang w:val="en-GB"/>
        </w:rPr>
        <w:t>ing</w:t>
      </w:r>
      <w:r w:rsidR="00751DCC" w:rsidRPr="00D13AA1">
        <w:rPr>
          <w:rFonts w:ascii="Arial" w:hAnsi="Arial" w:cs="Arial"/>
          <w:color w:val="000000" w:themeColor="text1"/>
          <w:sz w:val="24"/>
          <w:szCs w:val="24"/>
          <w:lang w:val="en-GB"/>
        </w:rPr>
        <w:t xml:space="preserve"> usability support </w:t>
      </w:r>
      <w:r w:rsidR="009466C6" w:rsidRPr="00D13AA1">
        <w:rPr>
          <w:rFonts w:ascii="Arial" w:hAnsi="Arial" w:cs="Arial"/>
          <w:color w:val="000000" w:themeColor="text1"/>
          <w:sz w:val="24"/>
          <w:szCs w:val="24"/>
          <w:lang w:val="en-GB"/>
        </w:rPr>
        <w:t>with</w:t>
      </w:r>
      <w:r w:rsidR="00751DCC" w:rsidRPr="00D13AA1">
        <w:rPr>
          <w:rFonts w:ascii="Arial" w:hAnsi="Arial" w:cs="Arial"/>
          <w:color w:val="000000" w:themeColor="text1"/>
          <w:sz w:val="24"/>
          <w:szCs w:val="24"/>
          <w:lang w:val="en-GB"/>
        </w:rPr>
        <w:t xml:space="preserve"> metadata is essential here. </w:t>
      </w:r>
      <w:r w:rsidRPr="00D13AA1">
        <w:rPr>
          <w:rFonts w:ascii="Arial" w:hAnsi="Arial" w:cs="Arial"/>
          <w:sz w:val="24"/>
          <w:szCs w:val="24"/>
          <w:lang w:val="en-GB"/>
        </w:rPr>
        <w:t xml:space="preserve">Metadata is required to support the </w:t>
      </w:r>
      <w:r w:rsidRPr="00D13AA1">
        <w:rPr>
          <w:rFonts w:ascii="Arial" w:hAnsi="Arial" w:cs="Arial"/>
          <w:sz w:val="24"/>
          <w:szCs w:val="24"/>
          <w:lang w:val="en-GB"/>
        </w:rPr>
        <w:lastRenderedPageBreak/>
        <w:t xml:space="preserve">discoverability and interoperability of the data inside NSOs to </w:t>
      </w:r>
      <w:r w:rsidR="00174EB8" w:rsidRPr="00D13AA1">
        <w:rPr>
          <w:rFonts w:ascii="Arial" w:hAnsi="Arial" w:cs="Arial"/>
          <w:sz w:val="24"/>
          <w:szCs w:val="24"/>
          <w:lang w:val="en-GB"/>
        </w:rPr>
        <w:t xml:space="preserve">better </w:t>
      </w:r>
      <w:r w:rsidRPr="00D13AA1">
        <w:rPr>
          <w:rFonts w:ascii="Arial" w:hAnsi="Arial" w:cs="Arial"/>
          <w:sz w:val="24"/>
          <w:szCs w:val="24"/>
          <w:lang w:val="en-GB"/>
        </w:rPr>
        <w:t>enable services to our customers.</w:t>
      </w:r>
      <w:r w:rsidR="002D2D81" w:rsidRPr="00D13AA1">
        <w:rPr>
          <w:rFonts w:ascii="Arial" w:hAnsi="Arial" w:cs="Arial"/>
          <w:sz w:val="24"/>
          <w:szCs w:val="24"/>
          <w:lang w:val="en-GB"/>
        </w:rPr>
        <w:t xml:space="preserve"> </w:t>
      </w:r>
      <w:r w:rsidRPr="00D13AA1">
        <w:rPr>
          <w:rFonts w:ascii="Arial" w:hAnsi="Arial" w:cs="Arial"/>
          <w:sz w:val="24"/>
          <w:szCs w:val="24"/>
          <w:lang w:val="en-GB"/>
        </w:rPr>
        <w:t xml:space="preserve">To be able to compare the vast amount of data we have today, standardization of the core metadata objects is crucial. </w:t>
      </w:r>
    </w:p>
    <w:p w14:paraId="27EA14CF" w14:textId="6AC23E73" w:rsidR="00747D4D" w:rsidRPr="00D13AA1" w:rsidRDefault="00747D4D" w:rsidP="00747D4D">
      <w:pPr>
        <w:spacing w:before="120" w:after="0" w:line="360" w:lineRule="auto"/>
        <w:rPr>
          <w:rFonts w:ascii="Arial" w:hAnsi="Arial" w:cs="Arial"/>
          <w:color w:val="000000" w:themeColor="text1"/>
          <w:sz w:val="24"/>
          <w:szCs w:val="24"/>
          <w:lang w:val="en-GB"/>
        </w:rPr>
      </w:pPr>
      <w:r w:rsidRPr="00D13AA1">
        <w:rPr>
          <w:rFonts w:ascii="Arial" w:hAnsi="Arial" w:cs="Arial"/>
          <w:color w:val="000000" w:themeColor="text1"/>
          <w:sz w:val="24"/>
          <w:szCs w:val="24"/>
          <w:lang w:val="en-GB"/>
        </w:rPr>
        <w:t>UNECE Metadata Framework recogni</w:t>
      </w:r>
      <w:r w:rsidR="00174EB8">
        <w:rPr>
          <w:rFonts w:ascii="Arial" w:hAnsi="Arial" w:cs="Arial"/>
          <w:color w:val="000000" w:themeColor="text1"/>
          <w:sz w:val="24"/>
          <w:szCs w:val="24"/>
          <w:lang w:val="en-GB"/>
        </w:rPr>
        <w:t>s</w:t>
      </w:r>
      <w:r w:rsidRPr="00D13AA1">
        <w:rPr>
          <w:rFonts w:ascii="Arial" w:hAnsi="Arial" w:cs="Arial"/>
          <w:color w:val="000000" w:themeColor="text1"/>
          <w:sz w:val="24"/>
          <w:szCs w:val="24"/>
          <w:lang w:val="en-GB"/>
        </w:rPr>
        <w:t>ed</w:t>
      </w:r>
      <w:r w:rsidR="001150DC" w:rsidRPr="00D13AA1">
        <w:rPr>
          <w:rFonts w:ascii="Arial" w:hAnsi="Arial" w:cs="Arial"/>
          <w:color w:val="000000" w:themeColor="text1"/>
          <w:sz w:val="24"/>
          <w:szCs w:val="24"/>
          <w:lang w:val="en-GB"/>
        </w:rPr>
        <w:t>,</w:t>
      </w:r>
      <w:r w:rsidRPr="00D13AA1">
        <w:rPr>
          <w:rFonts w:ascii="Arial" w:hAnsi="Arial" w:cs="Arial"/>
          <w:color w:val="000000" w:themeColor="text1"/>
          <w:sz w:val="24"/>
          <w:szCs w:val="24"/>
          <w:lang w:val="en-GB"/>
        </w:rPr>
        <w:t xml:space="preserve"> already in 2009</w:t>
      </w:r>
      <w:r w:rsidR="001150DC" w:rsidRPr="00D13AA1">
        <w:rPr>
          <w:rFonts w:ascii="Arial" w:hAnsi="Arial" w:cs="Arial"/>
          <w:color w:val="000000" w:themeColor="text1"/>
          <w:sz w:val="24"/>
          <w:szCs w:val="24"/>
          <w:lang w:val="en-GB"/>
        </w:rPr>
        <w:t>,</w:t>
      </w:r>
      <w:r w:rsidRPr="00D13AA1">
        <w:rPr>
          <w:rFonts w:ascii="Arial" w:hAnsi="Arial" w:cs="Arial"/>
          <w:color w:val="000000" w:themeColor="text1"/>
          <w:sz w:val="24"/>
          <w:szCs w:val="24"/>
          <w:lang w:val="en-GB"/>
        </w:rPr>
        <w:t xml:space="preserve"> that an effective Metadata System allows organi</w:t>
      </w:r>
      <w:r w:rsidR="00174EB8">
        <w:rPr>
          <w:rFonts w:ascii="Arial" w:hAnsi="Arial" w:cs="Arial"/>
          <w:color w:val="000000" w:themeColor="text1"/>
          <w:sz w:val="24"/>
          <w:szCs w:val="24"/>
          <w:lang w:val="en-GB"/>
        </w:rPr>
        <w:t>s</w:t>
      </w:r>
      <w:r w:rsidRPr="00D13AA1">
        <w:rPr>
          <w:rFonts w:ascii="Arial" w:hAnsi="Arial" w:cs="Arial"/>
          <w:color w:val="000000" w:themeColor="text1"/>
          <w:sz w:val="24"/>
          <w:szCs w:val="24"/>
          <w:lang w:val="en-GB"/>
        </w:rPr>
        <w:t>ations to be flexible and responsive to rapidly evolving requirements for statistical information. Well-maintained metadata allow</w:t>
      </w:r>
      <w:r w:rsidR="001150DC" w:rsidRPr="00D13AA1">
        <w:rPr>
          <w:rFonts w:ascii="Arial" w:hAnsi="Arial" w:cs="Arial"/>
          <w:color w:val="000000" w:themeColor="text1"/>
          <w:sz w:val="24"/>
          <w:szCs w:val="24"/>
          <w:lang w:val="en-GB"/>
        </w:rPr>
        <w:t>s</w:t>
      </w:r>
      <w:r w:rsidRPr="00D13AA1">
        <w:rPr>
          <w:rFonts w:ascii="Arial" w:hAnsi="Arial" w:cs="Arial"/>
          <w:color w:val="000000" w:themeColor="text1"/>
          <w:sz w:val="24"/>
          <w:szCs w:val="24"/>
          <w:lang w:val="en-GB"/>
        </w:rPr>
        <w:t xml:space="preserve"> the </w:t>
      </w:r>
      <w:r w:rsidR="001150DC" w:rsidRPr="00D13AA1">
        <w:rPr>
          <w:rFonts w:ascii="Arial" w:hAnsi="Arial" w:cs="Arial"/>
          <w:color w:val="000000" w:themeColor="text1"/>
          <w:sz w:val="24"/>
          <w:szCs w:val="24"/>
          <w:lang w:val="en-GB"/>
        </w:rPr>
        <w:t>organi</w:t>
      </w:r>
      <w:r w:rsidR="00174EB8">
        <w:rPr>
          <w:rFonts w:ascii="Arial" w:hAnsi="Arial" w:cs="Arial"/>
          <w:color w:val="000000" w:themeColor="text1"/>
          <w:sz w:val="24"/>
          <w:szCs w:val="24"/>
          <w:lang w:val="en-GB"/>
        </w:rPr>
        <w:t>s</w:t>
      </w:r>
      <w:r w:rsidR="001150DC" w:rsidRPr="00D13AA1">
        <w:rPr>
          <w:rFonts w:ascii="Arial" w:hAnsi="Arial" w:cs="Arial"/>
          <w:color w:val="000000" w:themeColor="text1"/>
          <w:sz w:val="24"/>
          <w:szCs w:val="24"/>
          <w:lang w:val="en-GB"/>
        </w:rPr>
        <w:t>ation to operate</w:t>
      </w:r>
      <w:r w:rsidRPr="00D13AA1">
        <w:rPr>
          <w:rFonts w:ascii="Arial" w:hAnsi="Arial" w:cs="Arial"/>
          <w:color w:val="000000" w:themeColor="text1"/>
          <w:sz w:val="24"/>
          <w:szCs w:val="24"/>
          <w:lang w:val="en-GB"/>
        </w:rPr>
        <w:t xml:space="preserve"> in a more transparent and qua</w:t>
      </w:r>
      <w:r w:rsidR="001150DC" w:rsidRPr="00D13AA1">
        <w:rPr>
          <w:rFonts w:ascii="Arial" w:hAnsi="Arial" w:cs="Arial"/>
          <w:color w:val="000000" w:themeColor="text1"/>
          <w:sz w:val="24"/>
          <w:szCs w:val="24"/>
          <w:lang w:val="en-GB"/>
        </w:rPr>
        <w:t>lity</w:t>
      </w:r>
      <w:r w:rsidRPr="00D13AA1">
        <w:rPr>
          <w:rFonts w:ascii="Arial" w:hAnsi="Arial" w:cs="Arial"/>
          <w:color w:val="000000" w:themeColor="text1"/>
          <w:sz w:val="24"/>
          <w:szCs w:val="24"/>
          <w:lang w:val="en-GB"/>
        </w:rPr>
        <w:t xml:space="preserve"> assured manner. At the same time</w:t>
      </w:r>
      <w:r w:rsidR="004F0BE0" w:rsidRPr="00D13AA1">
        <w:rPr>
          <w:rFonts w:ascii="Arial" w:hAnsi="Arial" w:cs="Arial"/>
          <w:color w:val="000000" w:themeColor="text1"/>
          <w:sz w:val="24"/>
          <w:szCs w:val="24"/>
          <w:lang w:val="en-GB"/>
        </w:rPr>
        <w:t>,</w:t>
      </w:r>
      <w:r w:rsidRPr="00D13AA1">
        <w:rPr>
          <w:rFonts w:ascii="Arial" w:hAnsi="Arial" w:cs="Arial"/>
          <w:color w:val="000000" w:themeColor="text1"/>
          <w:sz w:val="24"/>
          <w:szCs w:val="24"/>
          <w:lang w:val="en-GB"/>
        </w:rPr>
        <w:t xml:space="preserve"> organisation-wide metadata supports more effective change management processes, reducing risks to business continuity and the barriers to business process improvement. (United Nations Economic Commission</w:t>
      </w:r>
      <w:r w:rsidR="000653DC" w:rsidRPr="00D13AA1">
        <w:rPr>
          <w:rFonts w:ascii="Arial" w:hAnsi="Arial" w:cs="Arial"/>
          <w:color w:val="000000" w:themeColor="text1"/>
          <w:sz w:val="24"/>
          <w:szCs w:val="24"/>
          <w:lang w:val="en-GB"/>
        </w:rPr>
        <w:t>, 2009.</w:t>
      </w:r>
      <w:r w:rsidRPr="00D13AA1">
        <w:rPr>
          <w:rFonts w:ascii="Arial" w:hAnsi="Arial" w:cs="Arial"/>
          <w:color w:val="000000" w:themeColor="text1"/>
          <w:sz w:val="24"/>
          <w:szCs w:val="24"/>
          <w:lang w:val="en-GB"/>
        </w:rPr>
        <w:t xml:space="preserve">) </w:t>
      </w:r>
    </w:p>
    <w:p w14:paraId="3B064ABB" w14:textId="38E2B40B" w:rsidR="00747D4D" w:rsidRPr="00D13AA1" w:rsidRDefault="009466C6" w:rsidP="00747D4D">
      <w:pPr>
        <w:spacing w:before="120" w:after="0" w:line="360" w:lineRule="auto"/>
        <w:rPr>
          <w:rFonts w:ascii="Arial" w:hAnsi="Arial" w:cs="Arial"/>
          <w:color w:val="000000" w:themeColor="text1"/>
          <w:sz w:val="24"/>
          <w:szCs w:val="24"/>
          <w:lang w:val="en-GB"/>
        </w:rPr>
      </w:pPr>
      <w:r w:rsidRPr="00D13AA1">
        <w:rPr>
          <w:rFonts w:ascii="Arial" w:hAnsi="Arial" w:cs="Arial"/>
          <w:color w:val="000000" w:themeColor="text1"/>
          <w:sz w:val="24"/>
          <w:szCs w:val="24"/>
          <w:lang w:val="en-GB"/>
        </w:rPr>
        <w:t>The focus of the metadata development in the silo era of Metadata management was to</w:t>
      </w:r>
      <w:r w:rsidR="00361E2A" w:rsidRPr="00D13AA1">
        <w:rPr>
          <w:rFonts w:ascii="Arial" w:hAnsi="Arial" w:cs="Arial"/>
          <w:color w:val="000000" w:themeColor="text1"/>
          <w:sz w:val="24"/>
          <w:szCs w:val="24"/>
          <w:lang w:val="en-GB"/>
        </w:rPr>
        <w:t xml:space="preserve"> make </w:t>
      </w:r>
      <w:r w:rsidR="00747D4D" w:rsidRPr="00D13AA1">
        <w:rPr>
          <w:rFonts w:ascii="Arial" w:hAnsi="Arial" w:cs="Arial"/>
          <w:color w:val="000000" w:themeColor="text1"/>
          <w:sz w:val="24"/>
          <w:szCs w:val="24"/>
          <w:lang w:val="en-GB"/>
        </w:rPr>
        <w:t xml:space="preserve">data usable for </w:t>
      </w:r>
      <w:r w:rsidR="00751DCC" w:rsidRPr="00D13AA1">
        <w:rPr>
          <w:rFonts w:ascii="Arial" w:hAnsi="Arial" w:cs="Arial"/>
          <w:color w:val="000000" w:themeColor="text1"/>
          <w:sz w:val="24"/>
          <w:szCs w:val="24"/>
          <w:lang w:val="en-GB"/>
        </w:rPr>
        <w:t xml:space="preserve">the </w:t>
      </w:r>
      <w:r w:rsidR="00747D4D" w:rsidRPr="00D13AA1">
        <w:rPr>
          <w:rFonts w:ascii="Arial" w:hAnsi="Arial" w:cs="Arial"/>
          <w:color w:val="000000" w:themeColor="text1"/>
          <w:sz w:val="24"/>
          <w:szCs w:val="24"/>
          <w:lang w:val="en-GB"/>
        </w:rPr>
        <w:t>users. What is new in</w:t>
      </w:r>
      <w:r w:rsidR="003106D6" w:rsidRPr="00D13AA1">
        <w:rPr>
          <w:rFonts w:ascii="Arial" w:hAnsi="Arial" w:cs="Arial"/>
          <w:color w:val="000000" w:themeColor="text1"/>
          <w:sz w:val="24"/>
          <w:szCs w:val="24"/>
          <w:lang w:val="en-GB"/>
        </w:rPr>
        <w:t xml:space="preserve"> this role</w:t>
      </w:r>
      <w:r w:rsidR="00747D4D" w:rsidRPr="00D13AA1">
        <w:rPr>
          <w:rFonts w:ascii="Arial" w:hAnsi="Arial" w:cs="Arial"/>
          <w:color w:val="000000" w:themeColor="text1"/>
          <w:sz w:val="24"/>
          <w:szCs w:val="24"/>
          <w:lang w:val="en-GB"/>
        </w:rPr>
        <w:t xml:space="preserve"> </w:t>
      </w:r>
      <w:r w:rsidR="003106D6" w:rsidRPr="00D13AA1">
        <w:rPr>
          <w:rFonts w:ascii="Arial" w:hAnsi="Arial" w:cs="Arial"/>
          <w:color w:val="000000" w:themeColor="text1"/>
          <w:sz w:val="24"/>
          <w:szCs w:val="24"/>
          <w:lang w:val="en-GB"/>
        </w:rPr>
        <w:t>in t</w:t>
      </w:r>
      <w:r w:rsidR="00747D4D" w:rsidRPr="00D13AA1">
        <w:rPr>
          <w:rFonts w:ascii="Arial" w:hAnsi="Arial" w:cs="Arial"/>
          <w:color w:val="000000" w:themeColor="text1"/>
          <w:sz w:val="24"/>
          <w:szCs w:val="24"/>
          <w:lang w:val="en-GB"/>
        </w:rPr>
        <w:t>oday</w:t>
      </w:r>
      <w:r w:rsidR="00750CB5" w:rsidRPr="00D13AA1">
        <w:rPr>
          <w:rFonts w:ascii="Arial" w:hAnsi="Arial" w:cs="Arial"/>
          <w:color w:val="000000" w:themeColor="text1"/>
          <w:sz w:val="24"/>
          <w:szCs w:val="24"/>
          <w:lang w:val="en-GB"/>
        </w:rPr>
        <w:t>’</w:t>
      </w:r>
      <w:r w:rsidR="00747D4D" w:rsidRPr="00D13AA1">
        <w:rPr>
          <w:rFonts w:ascii="Arial" w:hAnsi="Arial" w:cs="Arial"/>
          <w:color w:val="000000" w:themeColor="text1"/>
          <w:sz w:val="24"/>
          <w:szCs w:val="24"/>
          <w:lang w:val="en-GB"/>
        </w:rPr>
        <w:t xml:space="preserve">s </w:t>
      </w:r>
      <w:r w:rsidR="00750CB5" w:rsidRPr="00D13AA1">
        <w:rPr>
          <w:rFonts w:ascii="Arial" w:hAnsi="Arial" w:cs="Arial"/>
          <w:color w:val="000000" w:themeColor="text1"/>
          <w:sz w:val="24"/>
          <w:szCs w:val="24"/>
          <w:lang w:val="en-GB"/>
        </w:rPr>
        <w:t>challenging</w:t>
      </w:r>
      <w:r w:rsidR="00747D4D" w:rsidRPr="00D13AA1">
        <w:rPr>
          <w:rFonts w:ascii="Arial" w:hAnsi="Arial" w:cs="Arial"/>
          <w:color w:val="000000" w:themeColor="text1"/>
          <w:sz w:val="24"/>
          <w:szCs w:val="24"/>
          <w:lang w:val="en-GB"/>
        </w:rPr>
        <w:t xml:space="preserve"> environment</w:t>
      </w:r>
      <w:r w:rsidRPr="00D13AA1">
        <w:rPr>
          <w:rFonts w:ascii="Arial" w:hAnsi="Arial" w:cs="Arial"/>
          <w:color w:val="000000" w:themeColor="text1"/>
          <w:sz w:val="24"/>
          <w:szCs w:val="24"/>
          <w:lang w:val="en-GB"/>
        </w:rPr>
        <w:t>,</w:t>
      </w:r>
      <w:r w:rsidR="00747D4D" w:rsidRPr="00D13AA1">
        <w:rPr>
          <w:rFonts w:ascii="Arial" w:hAnsi="Arial" w:cs="Arial"/>
          <w:color w:val="000000" w:themeColor="text1"/>
          <w:sz w:val="24"/>
          <w:szCs w:val="24"/>
          <w:lang w:val="en-GB"/>
        </w:rPr>
        <w:t xml:space="preserve"> is that </w:t>
      </w:r>
      <w:r w:rsidR="003106D6" w:rsidRPr="00D13AA1">
        <w:rPr>
          <w:rFonts w:ascii="Arial" w:hAnsi="Arial" w:cs="Arial"/>
          <w:color w:val="000000" w:themeColor="text1"/>
          <w:sz w:val="24"/>
          <w:szCs w:val="24"/>
          <w:lang w:val="en-GB"/>
        </w:rPr>
        <w:t>adaptive</w:t>
      </w:r>
      <w:r w:rsidR="00747D4D" w:rsidRPr="00D13AA1">
        <w:rPr>
          <w:rFonts w:ascii="Arial" w:hAnsi="Arial" w:cs="Arial"/>
          <w:color w:val="000000" w:themeColor="text1"/>
          <w:sz w:val="24"/>
          <w:szCs w:val="24"/>
          <w:lang w:val="en-GB"/>
        </w:rPr>
        <w:t xml:space="preserve"> data production would need </w:t>
      </w:r>
      <w:r w:rsidR="00281AE9" w:rsidRPr="00D13AA1">
        <w:rPr>
          <w:rFonts w:ascii="Arial" w:hAnsi="Arial" w:cs="Arial"/>
          <w:color w:val="000000" w:themeColor="text1"/>
          <w:sz w:val="24"/>
          <w:szCs w:val="24"/>
          <w:lang w:val="en-GB"/>
        </w:rPr>
        <w:t>the</w:t>
      </w:r>
      <w:r w:rsidR="00747D4D" w:rsidRPr="00D13AA1">
        <w:rPr>
          <w:rFonts w:ascii="Arial" w:hAnsi="Arial" w:cs="Arial"/>
          <w:color w:val="000000" w:themeColor="text1"/>
          <w:sz w:val="24"/>
          <w:szCs w:val="24"/>
          <w:lang w:val="en-GB"/>
        </w:rPr>
        <w:t xml:space="preserve"> metadata system t</w:t>
      </w:r>
      <w:r w:rsidR="00281AE9" w:rsidRPr="00D13AA1">
        <w:rPr>
          <w:rFonts w:ascii="Arial" w:hAnsi="Arial" w:cs="Arial"/>
          <w:color w:val="000000" w:themeColor="text1"/>
          <w:sz w:val="24"/>
          <w:szCs w:val="24"/>
          <w:lang w:val="en-GB"/>
        </w:rPr>
        <w:t>o</w:t>
      </w:r>
      <w:r w:rsidR="00747D4D" w:rsidRPr="00D13AA1">
        <w:rPr>
          <w:rFonts w:ascii="Arial" w:hAnsi="Arial" w:cs="Arial"/>
          <w:color w:val="000000" w:themeColor="text1"/>
          <w:sz w:val="24"/>
          <w:szCs w:val="24"/>
          <w:lang w:val="en-GB"/>
        </w:rPr>
        <w:t xml:space="preserve"> support discoverability and interoperability of the data warehouses used in modern statistical production. </w:t>
      </w:r>
    </w:p>
    <w:p w14:paraId="45E9BBA9" w14:textId="30662D49" w:rsidR="00747D4D" w:rsidRPr="00D13AA1" w:rsidRDefault="00747D4D" w:rsidP="00747D4D">
      <w:pPr>
        <w:spacing w:before="120" w:after="0" w:line="360" w:lineRule="auto"/>
        <w:rPr>
          <w:rFonts w:ascii="Arial" w:hAnsi="Arial" w:cs="Arial"/>
          <w:color w:val="000000" w:themeColor="text1"/>
          <w:sz w:val="24"/>
          <w:szCs w:val="24"/>
          <w:lang w:val="en-GB"/>
        </w:rPr>
      </w:pPr>
      <w:r w:rsidRPr="00D13AA1">
        <w:rPr>
          <w:rFonts w:ascii="Arial" w:hAnsi="Arial" w:cs="Arial"/>
          <w:color w:val="000000" w:themeColor="text1"/>
          <w:sz w:val="24"/>
          <w:szCs w:val="24"/>
          <w:lang w:val="en-GB"/>
        </w:rPr>
        <w:t>While the basic idea is to support customers inside</w:t>
      </w:r>
      <w:r w:rsidR="00AC01BE" w:rsidRPr="00D13AA1">
        <w:rPr>
          <w:rFonts w:ascii="Arial" w:hAnsi="Arial" w:cs="Arial"/>
          <w:color w:val="000000" w:themeColor="text1"/>
          <w:sz w:val="24"/>
          <w:szCs w:val="24"/>
          <w:lang w:val="en-GB"/>
        </w:rPr>
        <w:t xml:space="preserve"> NSOs</w:t>
      </w:r>
      <w:r w:rsidRPr="00D13AA1">
        <w:rPr>
          <w:rFonts w:ascii="Arial" w:hAnsi="Arial" w:cs="Arial"/>
          <w:color w:val="000000" w:themeColor="text1"/>
          <w:sz w:val="24"/>
          <w:szCs w:val="24"/>
          <w:lang w:val="en-GB"/>
        </w:rPr>
        <w:t xml:space="preserve">, we should not forget the world outside our </w:t>
      </w:r>
      <w:r w:rsidR="00AC01BE" w:rsidRPr="00D13AA1">
        <w:rPr>
          <w:rFonts w:ascii="Arial" w:hAnsi="Arial" w:cs="Arial"/>
          <w:color w:val="000000" w:themeColor="text1"/>
          <w:sz w:val="24"/>
          <w:szCs w:val="24"/>
          <w:lang w:val="en-GB"/>
        </w:rPr>
        <w:t>organisation</w:t>
      </w:r>
      <w:r w:rsidR="001E13F2" w:rsidRPr="00D13AA1">
        <w:rPr>
          <w:rFonts w:ascii="Arial" w:hAnsi="Arial" w:cs="Arial"/>
          <w:color w:val="000000" w:themeColor="text1"/>
          <w:sz w:val="24"/>
          <w:szCs w:val="24"/>
          <w:lang w:val="en-GB"/>
        </w:rPr>
        <w:t>,</w:t>
      </w:r>
      <w:r w:rsidR="00AC01BE" w:rsidRPr="00D13AA1">
        <w:rPr>
          <w:rFonts w:ascii="Arial" w:hAnsi="Arial" w:cs="Arial"/>
          <w:color w:val="000000" w:themeColor="text1"/>
          <w:sz w:val="24"/>
          <w:szCs w:val="24"/>
          <w:lang w:val="en-GB"/>
        </w:rPr>
        <w:t xml:space="preserve"> </w:t>
      </w:r>
      <w:r w:rsidRPr="00D13AA1">
        <w:rPr>
          <w:rFonts w:ascii="Arial" w:hAnsi="Arial" w:cs="Arial"/>
          <w:color w:val="000000" w:themeColor="text1"/>
          <w:sz w:val="24"/>
          <w:szCs w:val="24"/>
          <w:lang w:val="en-GB"/>
        </w:rPr>
        <w:t>the data users and data producers</w:t>
      </w:r>
      <w:r w:rsidRPr="00D13AA1">
        <w:rPr>
          <w:rFonts w:ascii="Arial" w:hAnsi="Arial" w:cs="Arial"/>
          <w:color w:val="4472C4" w:themeColor="accent5"/>
          <w:sz w:val="24"/>
          <w:szCs w:val="24"/>
          <w:lang w:val="en-GB"/>
        </w:rPr>
        <w:t xml:space="preserve">. </w:t>
      </w:r>
      <w:r w:rsidRPr="00D13AA1">
        <w:rPr>
          <w:rFonts w:ascii="Arial" w:hAnsi="Arial" w:cs="Arial"/>
          <w:color w:val="000000" w:themeColor="text1"/>
          <w:sz w:val="24"/>
          <w:szCs w:val="24"/>
          <w:lang w:val="en-GB"/>
        </w:rPr>
        <w:t xml:space="preserve">In fact, today special focus in Finland </w:t>
      </w:r>
      <w:r w:rsidR="00174EB8">
        <w:rPr>
          <w:rFonts w:ascii="Arial" w:hAnsi="Arial" w:cs="Arial"/>
          <w:color w:val="000000" w:themeColor="text1"/>
          <w:sz w:val="24"/>
          <w:szCs w:val="24"/>
          <w:lang w:val="en-GB"/>
        </w:rPr>
        <w:t>lies</w:t>
      </w:r>
      <w:r w:rsidR="00174EB8" w:rsidRPr="00D13AA1">
        <w:rPr>
          <w:rFonts w:ascii="Arial" w:hAnsi="Arial" w:cs="Arial"/>
          <w:color w:val="000000" w:themeColor="text1"/>
          <w:sz w:val="24"/>
          <w:szCs w:val="24"/>
          <w:lang w:val="en-GB"/>
        </w:rPr>
        <w:t xml:space="preserve"> </w:t>
      </w:r>
      <w:r w:rsidR="001E13F2" w:rsidRPr="00D13AA1">
        <w:rPr>
          <w:rFonts w:ascii="Arial" w:hAnsi="Arial" w:cs="Arial"/>
          <w:color w:val="000000" w:themeColor="text1"/>
          <w:sz w:val="24"/>
          <w:szCs w:val="24"/>
          <w:lang w:val="en-GB"/>
        </w:rPr>
        <w:t>on building</w:t>
      </w:r>
      <w:r w:rsidRPr="00D13AA1">
        <w:rPr>
          <w:rFonts w:ascii="Arial" w:hAnsi="Arial" w:cs="Arial"/>
          <w:color w:val="000000" w:themeColor="text1"/>
          <w:sz w:val="24"/>
          <w:szCs w:val="24"/>
          <w:lang w:val="en-GB"/>
        </w:rPr>
        <w:t xml:space="preserve"> </w:t>
      </w:r>
      <w:r w:rsidR="00174EB8">
        <w:rPr>
          <w:rFonts w:ascii="Arial" w:hAnsi="Arial" w:cs="Arial"/>
          <w:color w:val="000000" w:themeColor="text1"/>
          <w:sz w:val="24"/>
          <w:szCs w:val="24"/>
          <w:lang w:val="en-GB"/>
        </w:rPr>
        <w:t>i</w:t>
      </w:r>
      <w:r w:rsidRPr="00D13AA1">
        <w:rPr>
          <w:rFonts w:ascii="Arial" w:hAnsi="Arial" w:cs="Arial"/>
          <w:color w:val="000000" w:themeColor="text1"/>
          <w:sz w:val="24"/>
          <w:szCs w:val="24"/>
          <w:lang w:val="en-GB"/>
        </w:rPr>
        <w:t xml:space="preserve">nformation ecosystems and information </w:t>
      </w:r>
      <w:r w:rsidR="001E13F2" w:rsidRPr="00D13AA1">
        <w:rPr>
          <w:rFonts w:ascii="Arial" w:hAnsi="Arial" w:cs="Arial"/>
          <w:color w:val="000000" w:themeColor="text1"/>
          <w:sz w:val="24"/>
          <w:szCs w:val="24"/>
          <w:lang w:val="en-GB"/>
        </w:rPr>
        <w:t>interoperability</w:t>
      </w:r>
      <w:r w:rsidRPr="00D13AA1">
        <w:rPr>
          <w:rFonts w:ascii="Arial" w:hAnsi="Arial" w:cs="Arial"/>
          <w:color w:val="000000" w:themeColor="text1"/>
          <w:sz w:val="24"/>
          <w:szCs w:val="24"/>
          <w:lang w:val="en-GB"/>
        </w:rPr>
        <w:t xml:space="preserve">. A </w:t>
      </w:r>
      <w:r w:rsidR="00D67986" w:rsidRPr="00D13AA1">
        <w:rPr>
          <w:rFonts w:ascii="Arial" w:hAnsi="Arial" w:cs="Arial"/>
          <w:color w:val="000000" w:themeColor="text1"/>
          <w:sz w:val="24"/>
          <w:szCs w:val="24"/>
          <w:lang w:val="en-GB"/>
        </w:rPr>
        <w:t>governmental</w:t>
      </w:r>
      <w:r w:rsidRPr="00D13AA1">
        <w:rPr>
          <w:rFonts w:ascii="Arial" w:hAnsi="Arial" w:cs="Arial"/>
          <w:color w:val="000000" w:themeColor="text1"/>
          <w:sz w:val="24"/>
          <w:szCs w:val="24"/>
          <w:lang w:val="en-GB"/>
        </w:rPr>
        <w:t xml:space="preserve"> program</w:t>
      </w:r>
      <w:r w:rsidR="001E13F2" w:rsidRPr="00D13AA1">
        <w:rPr>
          <w:rFonts w:ascii="Arial" w:hAnsi="Arial" w:cs="Arial"/>
          <w:color w:val="000000" w:themeColor="text1"/>
          <w:sz w:val="24"/>
          <w:szCs w:val="24"/>
          <w:lang w:val="en-GB"/>
        </w:rPr>
        <w:t>, that</w:t>
      </w:r>
      <w:r w:rsidRPr="00D13AA1">
        <w:rPr>
          <w:rFonts w:ascii="Arial" w:hAnsi="Arial" w:cs="Arial"/>
          <w:color w:val="000000" w:themeColor="text1"/>
          <w:sz w:val="24"/>
          <w:szCs w:val="24"/>
          <w:lang w:val="en-GB"/>
        </w:rPr>
        <w:t xml:space="preserve"> </w:t>
      </w:r>
      <w:r w:rsidR="001E13F2" w:rsidRPr="00D13AA1">
        <w:rPr>
          <w:rFonts w:ascii="Arial" w:hAnsi="Arial" w:cs="Arial"/>
          <w:color w:val="000000" w:themeColor="text1"/>
          <w:sz w:val="24"/>
          <w:szCs w:val="24"/>
          <w:lang w:val="en-GB"/>
        </w:rPr>
        <w:t xml:space="preserve">began in 2016, is aiming to make information interoperable across </w:t>
      </w:r>
      <w:r w:rsidR="00174EB8">
        <w:rPr>
          <w:rFonts w:ascii="Arial" w:hAnsi="Arial" w:cs="Arial"/>
          <w:color w:val="000000" w:themeColor="text1"/>
          <w:sz w:val="24"/>
          <w:szCs w:val="24"/>
          <w:lang w:val="en-GB"/>
        </w:rPr>
        <w:t xml:space="preserve">the </w:t>
      </w:r>
      <w:r w:rsidR="00D67986" w:rsidRPr="00D13AA1">
        <w:rPr>
          <w:rFonts w:ascii="Arial" w:hAnsi="Arial" w:cs="Arial"/>
          <w:color w:val="000000" w:themeColor="text1"/>
          <w:sz w:val="24"/>
          <w:szCs w:val="24"/>
          <w:lang w:val="en-GB"/>
        </w:rPr>
        <w:t>public</w:t>
      </w:r>
      <w:r w:rsidR="001E13F2" w:rsidRPr="00D13AA1">
        <w:rPr>
          <w:rFonts w:ascii="Arial" w:hAnsi="Arial" w:cs="Arial"/>
          <w:color w:val="000000" w:themeColor="text1"/>
          <w:sz w:val="24"/>
          <w:szCs w:val="24"/>
          <w:lang w:val="en-GB"/>
        </w:rPr>
        <w:t xml:space="preserve"> </w:t>
      </w:r>
      <w:r w:rsidR="00751DCC" w:rsidRPr="00D13AA1">
        <w:rPr>
          <w:rFonts w:ascii="Arial" w:hAnsi="Arial" w:cs="Arial"/>
          <w:color w:val="000000" w:themeColor="text1"/>
          <w:sz w:val="24"/>
          <w:szCs w:val="24"/>
          <w:lang w:val="en-GB"/>
        </w:rPr>
        <w:t>sector</w:t>
      </w:r>
      <w:r w:rsidR="001E13F2" w:rsidRPr="00D13AA1">
        <w:rPr>
          <w:rFonts w:ascii="Arial" w:hAnsi="Arial" w:cs="Arial"/>
          <w:color w:val="000000" w:themeColor="text1"/>
          <w:sz w:val="24"/>
          <w:szCs w:val="24"/>
          <w:lang w:val="en-GB"/>
        </w:rPr>
        <w:t>. T</w:t>
      </w:r>
      <w:r w:rsidRPr="00D13AA1">
        <w:rPr>
          <w:rFonts w:ascii="Arial" w:hAnsi="Arial" w:cs="Arial"/>
          <w:color w:val="000000" w:themeColor="text1"/>
          <w:sz w:val="24"/>
          <w:szCs w:val="24"/>
          <w:lang w:val="en-GB"/>
        </w:rPr>
        <w:t>he work is now</w:t>
      </w:r>
      <w:r w:rsidR="001E13F2" w:rsidRPr="00D13AA1">
        <w:rPr>
          <w:rFonts w:ascii="Arial" w:hAnsi="Arial" w:cs="Arial"/>
          <w:color w:val="000000" w:themeColor="text1"/>
          <w:sz w:val="24"/>
          <w:szCs w:val="24"/>
          <w:lang w:val="en-GB"/>
        </w:rPr>
        <w:t xml:space="preserve"> being con</w:t>
      </w:r>
      <w:r w:rsidR="00530BC5" w:rsidRPr="00D13AA1">
        <w:rPr>
          <w:rFonts w:ascii="Arial" w:hAnsi="Arial" w:cs="Arial"/>
          <w:color w:val="000000" w:themeColor="text1"/>
          <w:sz w:val="24"/>
          <w:szCs w:val="24"/>
          <w:lang w:val="en-GB"/>
        </w:rPr>
        <w:t>tinued</w:t>
      </w:r>
      <w:r w:rsidR="001E13F2" w:rsidRPr="00D13AA1">
        <w:rPr>
          <w:rFonts w:ascii="Arial" w:hAnsi="Arial" w:cs="Arial"/>
          <w:color w:val="000000" w:themeColor="text1"/>
          <w:sz w:val="24"/>
          <w:szCs w:val="24"/>
          <w:lang w:val="en-GB"/>
        </w:rPr>
        <w:t xml:space="preserve"> </w:t>
      </w:r>
      <w:r w:rsidR="00174EB8">
        <w:rPr>
          <w:rFonts w:ascii="Arial" w:hAnsi="Arial" w:cs="Arial"/>
          <w:color w:val="000000" w:themeColor="text1"/>
          <w:sz w:val="24"/>
          <w:szCs w:val="24"/>
          <w:lang w:val="en-GB"/>
        </w:rPr>
        <w:t>at</w:t>
      </w:r>
      <w:r w:rsidR="00174EB8" w:rsidRPr="00D13AA1">
        <w:rPr>
          <w:rFonts w:ascii="Arial" w:hAnsi="Arial" w:cs="Arial"/>
          <w:color w:val="000000" w:themeColor="text1"/>
          <w:sz w:val="24"/>
          <w:szCs w:val="24"/>
          <w:lang w:val="en-GB"/>
        </w:rPr>
        <w:t xml:space="preserve"> </w:t>
      </w:r>
      <w:r w:rsidR="001E13F2" w:rsidRPr="00D13AA1">
        <w:rPr>
          <w:rFonts w:ascii="Arial" w:hAnsi="Arial" w:cs="Arial"/>
          <w:color w:val="000000" w:themeColor="text1"/>
          <w:sz w:val="24"/>
          <w:szCs w:val="24"/>
          <w:lang w:val="en-GB"/>
        </w:rPr>
        <w:t>the Population Regist</w:t>
      </w:r>
      <w:r w:rsidR="00530BC5" w:rsidRPr="00D13AA1">
        <w:rPr>
          <w:rFonts w:ascii="Arial" w:hAnsi="Arial" w:cs="Arial"/>
          <w:color w:val="000000" w:themeColor="text1"/>
          <w:sz w:val="24"/>
          <w:szCs w:val="24"/>
          <w:lang w:val="en-GB"/>
        </w:rPr>
        <w:t>er</w:t>
      </w:r>
      <w:r w:rsidR="001E13F2" w:rsidRPr="00D13AA1">
        <w:rPr>
          <w:rFonts w:ascii="Arial" w:hAnsi="Arial" w:cs="Arial"/>
          <w:color w:val="000000" w:themeColor="text1"/>
          <w:sz w:val="24"/>
          <w:szCs w:val="24"/>
          <w:lang w:val="en-GB"/>
        </w:rPr>
        <w:t xml:space="preserve"> Centr</w:t>
      </w:r>
      <w:r w:rsidR="00174EB8">
        <w:rPr>
          <w:rFonts w:ascii="Arial" w:hAnsi="Arial" w:cs="Arial"/>
          <w:color w:val="000000" w:themeColor="text1"/>
          <w:sz w:val="24"/>
          <w:szCs w:val="24"/>
          <w:lang w:val="en-GB"/>
        </w:rPr>
        <w:t>e</w:t>
      </w:r>
      <w:r w:rsidRPr="00D13AA1">
        <w:rPr>
          <w:rFonts w:ascii="Arial" w:hAnsi="Arial" w:cs="Arial"/>
          <w:color w:val="000000" w:themeColor="text1"/>
          <w:sz w:val="24"/>
          <w:szCs w:val="24"/>
          <w:lang w:val="en-GB"/>
        </w:rPr>
        <w:t xml:space="preserve"> </w:t>
      </w:r>
      <w:r w:rsidR="00D67986" w:rsidRPr="00D13AA1">
        <w:rPr>
          <w:rFonts w:ascii="Arial" w:hAnsi="Arial" w:cs="Arial"/>
          <w:color w:val="000000" w:themeColor="text1"/>
          <w:sz w:val="24"/>
          <w:szCs w:val="24"/>
          <w:lang w:val="en-GB"/>
        </w:rPr>
        <w:t>(Population Register Centr</w:t>
      </w:r>
      <w:r w:rsidR="00174EB8">
        <w:rPr>
          <w:rFonts w:ascii="Arial" w:hAnsi="Arial" w:cs="Arial"/>
          <w:color w:val="000000" w:themeColor="text1"/>
          <w:sz w:val="24"/>
          <w:szCs w:val="24"/>
          <w:lang w:val="en-GB"/>
        </w:rPr>
        <w:t>e</w:t>
      </w:r>
      <w:r w:rsidR="00D67986" w:rsidRPr="00D13AA1">
        <w:rPr>
          <w:rFonts w:ascii="Arial" w:hAnsi="Arial" w:cs="Arial"/>
          <w:color w:val="000000" w:themeColor="text1"/>
          <w:sz w:val="24"/>
          <w:szCs w:val="24"/>
          <w:lang w:val="en-GB"/>
        </w:rPr>
        <w:t>, 2019)</w:t>
      </w:r>
      <w:r w:rsidRPr="00D13AA1">
        <w:rPr>
          <w:rFonts w:ascii="Arial" w:hAnsi="Arial" w:cs="Arial"/>
          <w:color w:val="000000" w:themeColor="text1"/>
          <w:sz w:val="24"/>
          <w:szCs w:val="24"/>
          <w:lang w:val="en-GB"/>
        </w:rPr>
        <w:t xml:space="preserve">. </w:t>
      </w:r>
      <w:r w:rsidR="00D67986" w:rsidRPr="00D13AA1">
        <w:rPr>
          <w:rFonts w:ascii="Arial" w:hAnsi="Arial" w:cs="Arial"/>
          <w:color w:val="000000" w:themeColor="text1"/>
          <w:sz w:val="24"/>
          <w:szCs w:val="24"/>
          <w:lang w:val="en-GB"/>
        </w:rPr>
        <w:t>Our</w:t>
      </w:r>
      <w:r w:rsidRPr="00D13AA1">
        <w:rPr>
          <w:rFonts w:ascii="Arial" w:hAnsi="Arial" w:cs="Arial"/>
          <w:color w:val="000000" w:themeColor="text1"/>
          <w:sz w:val="24"/>
          <w:szCs w:val="24"/>
          <w:lang w:val="en-GB"/>
        </w:rPr>
        <w:t xml:space="preserve"> tas</w:t>
      </w:r>
      <w:r w:rsidR="001E13F2" w:rsidRPr="00D13AA1">
        <w:rPr>
          <w:rFonts w:ascii="Arial" w:hAnsi="Arial" w:cs="Arial"/>
          <w:color w:val="000000" w:themeColor="text1"/>
          <w:sz w:val="24"/>
          <w:szCs w:val="24"/>
          <w:lang w:val="en-GB"/>
        </w:rPr>
        <w:t>k</w:t>
      </w:r>
      <w:r w:rsidRPr="00D13AA1">
        <w:rPr>
          <w:rFonts w:ascii="Arial" w:hAnsi="Arial" w:cs="Arial"/>
          <w:color w:val="000000" w:themeColor="text1"/>
          <w:sz w:val="24"/>
          <w:szCs w:val="24"/>
          <w:lang w:val="en-GB"/>
        </w:rPr>
        <w:t xml:space="preserve"> as</w:t>
      </w:r>
      <w:r w:rsidR="00530BC5" w:rsidRPr="00D13AA1">
        <w:rPr>
          <w:rFonts w:ascii="Arial" w:hAnsi="Arial" w:cs="Arial"/>
          <w:color w:val="000000" w:themeColor="text1"/>
          <w:sz w:val="24"/>
          <w:szCs w:val="24"/>
          <w:lang w:val="en-GB"/>
        </w:rPr>
        <w:t xml:space="preserve"> an</w:t>
      </w:r>
      <w:r w:rsidRPr="00D13AA1">
        <w:rPr>
          <w:rFonts w:ascii="Arial" w:hAnsi="Arial" w:cs="Arial"/>
          <w:color w:val="000000" w:themeColor="text1"/>
          <w:sz w:val="24"/>
          <w:szCs w:val="24"/>
          <w:lang w:val="en-GB"/>
        </w:rPr>
        <w:t xml:space="preserve"> NSO is to ensure that we succ</w:t>
      </w:r>
      <w:r w:rsidR="001E13F2" w:rsidRPr="00D13AA1">
        <w:rPr>
          <w:rFonts w:ascii="Arial" w:hAnsi="Arial" w:cs="Arial"/>
          <w:color w:val="000000" w:themeColor="text1"/>
          <w:sz w:val="24"/>
          <w:szCs w:val="24"/>
          <w:lang w:val="en-GB"/>
        </w:rPr>
        <w:t>e</w:t>
      </w:r>
      <w:r w:rsidRPr="00D13AA1">
        <w:rPr>
          <w:rFonts w:ascii="Arial" w:hAnsi="Arial" w:cs="Arial"/>
          <w:color w:val="000000" w:themeColor="text1"/>
          <w:sz w:val="24"/>
          <w:szCs w:val="24"/>
          <w:lang w:val="en-GB"/>
        </w:rPr>
        <w:t xml:space="preserve">ed in connecting our data </w:t>
      </w:r>
      <w:r w:rsidR="00C804AA" w:rsidRPr="00D13AA1">
        <w:rPr>
          <w:rFonts w:ascii="Arial" w:hAnsi="Arial" w:cs="Arial"/>
          <w:color w:val="000000" w:themeColor="text1"/>
          <w:sz w:val="24"/>
          <w:szCs w:val="24"/>
          <w:lang w:val="en-GB"/>
        </w:rPr>
        <w:t>with</w:t>
      </w:r>
      <w:r w:rsidRPr="00D13AA1">
        <w:rPr>
          <w:rFonts w:ascii="Arial" w:hAnsi="Arial" w:cs="Arial"/>
          <w:color w:val="000000" w:themeColor="text1"/>
          <w:sz w:val="24"/>
          <w:szCs w:val="24"/>
          <w:lang w:val="en-GB"/>
        </w:rPr>
        <w:t xml:space="preserve"> the data produced by other gover</w:t>
      </w:r>
      <w:r w:rsidR="00C804AA" w:rsidRPr="00D13AA1">
        <w:rPr>
          <w:rFonts w:ascii="Arial" w:hAnsi="Arial" w:cs="Arial"/>
          <w:color w:val="000000" w:themeColor="text1"/>
          <w:sz w:val="24"/>
          <w:szCs w:val="24"/>
          <w:lang w:val="en-GB"/>
        </w:rPr>
        <w:t>n</w:t>
      </w:r>
      <w:r w:rsidRPr="00D13AA1">
        <w:rPr>
          <w:rFonts w:ascii="Arial" w:hAnsi="Arial" w:cs="Arial"/>
          <w:color w:val="000000" w:themeColor="text1"/>
          <w:sz w:val="24"/>
          <w:szCs w:val="24"/>
          <w:lang w:val="en-GB"/>
        </w:rPr>
        <w:t>mental bodies utili</w:t>
      </w:r>
      <w:r w:rsidR="00174EB8">
        <w:rPr>
          <w:rFonts w:ascii="Arial" w:hAnsi="Arial" w:cs="Arial"/>
          <w:color w:val="000000" w:themeColor="text1"/>
          <w:sz w:val="24"/>
          <w:szCs w:val="24"/>
          <w:lang w:val="en-GB"/>
        </w:rPr>
        <w:t>s</w:t>
      </w:r>
      <w:r w:rsidRPr="00D13AA1">
        <w:rPr>
          <w:rFonts w:ascii="Arial" w:hAnsi="Arial" w:cs="Arial"/>
          <w:color w:val="000000" w:themeColor="text1"/>
          <w:sz w:val="24"/>
          <w:szCs w:val="24"/>
          <w:lang w:val="en-GB"/>
        </w:rPr>
        <w:t>ing the interoperability solutions and, in practice, linking our metadata to these solutions via APIs and identifiers.</w:t>
      </w:r>
    </w:p>
    <w:p w14:paraId="210C9497" w14:textId="238EA3DB" w:rsidR="00870BA1" w:rsidRPr="00D13AA1" w:rsidRDefault="00870BA1" w:rsidP="00870BA1">
      <w:pPr>
        <w:pStyle w:val="Kuvaotsikko"/>
        <w:keepNext/>
        <w:spacing w:before="120" w:line="360" w:lineRule="auto"/>
        <w:jc w:val="both"/>
        <w:rPr>
          <w:rFonts w:ascii="Arial" w:hAnsi="Arial" w:cs="Arial"/>
          <w:b/>
          <w:i w:val="0"/>
          <w:color w:val="auto"/>
          <w:sz w:val="20"/>
          <w:szCs w:val="20"/>
          <w:lang w:val="en-GB"/>
        </w:rPr>
      </w:pPr>
      <w:r w:rsidRPr="00D13AA1">
        <w:rPr>
          <w:rFonts w:ascii="Arial" w:hAnsi="Arial" w:cs="Arial"/>
          <w:b/>
          <w:i w:val="0"/>
          <w:color w:val="auto"/>
          <w:sz w:val="20"/>
          <w:szCs w:val="20"/>
          <w:lang w:val="en-GB"/>
        </w:rPr>
        <w:lastRenderedPageBreak/>
        <w:t xml:space="preserve">Figure </w:t>
      </w:r>
      <w:r w:rsidR="009466C6" w:rsidRPr="00D13AA1">
        <w:rPr>
          <w:rFonts w:ascii="Arial" w:hAnsi="Arial" w:cs="Arial"/>
          <w:b/>
          <w:i w:val="0"/>
          <w:color w:val="auto"/>
          <w:sz w:val="20"/>
          <w:szCs w:val="20"/>
          <w:lang w:val="en-GB"/>
        </w:rPr>
        <w:t>5</w:t>
      </w:r>
      <w:r w:rsidRPr="00D13AA1">
        <w:rPr>
          <w:rFonts w:ascii="Arial" w:hAnsi="Arial" w:cs="Arial"/>
          <w:b/>
          <w:i w:val="0"/>
          <w:color w:val="auto"/>
          <w:sz w:val="20"/>
          <w:szCs w:val="20"/>
          <w:lang w:val="en-GB"/>
        </w:rPr>
        <w:t>. Metadata roles in modern statistical production</w:t>
      </w:r>
    </w:p>
    <w:p w14:paraId="46DD52E1" w14:textId="2678226A" w:rsidR="005B4472" w:rsidRPr="00D13AA1" w:rsidRDefault="00B8167E" w:rsidP="0061461C">
      <w:pPr>
        <w:spacing w:before="120" w:after="0" w:line="360" w:lineRule="auto"/>
        <w:rPr>
          <w:rFonts w:ascii="Arial" w:hAnsi="Arial" w:cs="Arial"/>
          <w:sz w:val="24"/>
          <w:szCs w:val="24"/>
          <w:lang w:val="en-GB"/>
        </w:rPr>
      </w:pPr>
      <w:r w:rsidRPr="00D13AA1">
        <w:rPr>
          <w:rFonts w:ascii="Arial" w:hAnsi="Arial" w:cs="Arial"/>
          <w:noProof/>
          <w:sz w:val="24"/>
          <w:szCs w:val="24"/>
          <w:lang w:val="en-GB"/>
        </w:rPr>
        <w:drawing>
          <wp:inline distT="0" distB="0" distL="0" distR="0" wp14:anchorId="3C6A43BF" wp14:editId="7D0C6E95">
            <wp:extent cx="5760000" cy="2520560"/>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00" cy="2520560"/>
                    </a:xfrm>
                    <a:prstGeom prst="rect">
                      <a:avLst/>
                    </a:prstGeom>
                    <a:noFill/>
                  </pic:spPr>
                </pic:pic>
              </a:graphicData>
            </a:graphic>
          </wp:inline>
        </w:drawing>
      </w:r>
    </w:p>
    <w:p w14:paraId="34171607" w14:textId="786A88ED" w:rsidR="007C3211" w:rsidRPr="00D13AA1" w:rsidRDefault="00E50095" w:rsidP="007C3211">
      <w:pPr>
        <w:spacing w:before="120" w:after="0" w:line="360" w:lineRule="auto"/>
        <w:contextualSpacing/>
        <w:jc w:val="both"/>
        <w:rPr>
          <w:rFonts w:ascii="Arial" w:eastAsia="Calibri" w:hAnsi="Arial" w:cs="Arial"/>
          <w:sz w:val="24"/>
          <w:szCs w:val="24"/>
          <w:lang w:val="en-GB"/>
        </w:rPr>
      </w:pPr>
      <w:r w:rsidRPr="00D13AA1">
        <w:rPr>
          <w:rFonts w:ascii="Arial" w:hAnsi="Arial" w:cs="Arial"/>
          <w:sz w:val="24"/>
          <w:szCs w:val="24"/>
          <w:lang w:val="en-GB"/>
        </w:rPr>
        <w:t>The second role</w:t>
      </w:r>
      <w:r w:rsidR="005B4472" w:rsidRPr="00D13AA1">
        <w:rPr>
          <w:rFonts w:ascii="Arial" w:hAnsi="Arial" w:cs="Arial"/>
          <w:sz w:val="24"/>
          <w:szCs w:val="24"/>
          <w:lang w:val="en-GB"/>
        </w:rPr>
        <w:t xml:space="preserve"> </w:t>
      </w:r>
      <w:r w:rsidR="006D538D" w:rsidRPr="00D13AA1">
        <w:rPr>
          <w:rFonts w:ascii="Arial" w:hAnsi="Arial" w:cs="Arial"/>
          <w:sz w:val="24"/>
          <w:szCs w:val="24"/>
          <w:lang w:val="en-GB"/>
        </w:rPr>
        <w:t>is</w:t>
      </w:r>
      <w:r w:rsidRPr="00D13AA1">
        <w:rPr>
          <w:rFonts w:ascii="Arial" w:hAnsi="Arial" w:cs="Arial"/>
          <w:sz w:val="24"/>
          <w:szCs w:val="24"/>
          <w:lang w:val="en-GB"/>
        </w:rPr>
        <w:t xml:space="preserve"> related to</w:t>
      </w:r>
      <w:r w:rsidR="006D538D" w:rsidRPr="00D13AA1">
        <w:rPr>
          <w:rFonts w:ascii="Arial" w:hAnsi="Arial" w:cs="Arial"/>
          <w:sz w:val="24"/>
          <w:szCs w:val="24"/>
          <w:lang w:val="en-GB"/>
        </w:rPr>
        <w:t xml:space="preserve"> an </w:t>
      </w:r>
      <w:r w:rsidR="00B76680" w:rsidRPr="00D13AA1">
        <w:rPr>
          <w:rFonts w:ascii="Arial" w:hAnsi="Arial" w:cs="Arial"/>
          <w:sz w:val="24"/>
          <w:szCs w:val="24"/>
          <w:lang w:val="en-GB"/>
        </w:rPr>
        <w:t>increasing</w:t>
      </w:r>
      <w:r w:rsidR="006D538D" w:rsidRPr="00D13AA1">
        <w:rPr>
          <w:rFonts w:ascii="Arial" w:hAnsi="Arial" w:cs="Arial"/>
          <w:sz w:val="24"/>
          <w:szCs w:val="24"/>
          <w:lang w:val="en-GB"/>
        </w:rPr>
        <w:t xml:space="preserve"> need for automated processes</w:t>
      </w:r>
      <w:r w:rsidR="00351439" w:rsidRPr="00D13AA1">
        <w:rPr>
          <w:rFonts w:ascii="Arial" w:hAnsi="Arial" w:cs="Arial"/>
          <w:sz w:val="24"/>
          <w:szCs w:val="24"/>
          <w:lang w:val="en-GB"/>
        </w:rPr>
        <w:t>.</w:t>
      </w:r>
      <w:r w:rsidR="00351439" w:rsidRPr="00D13AA1">
        <w:rPr>
          <w:rFonts w:ascii="Arial" w:hAnsi="Arial" w:cs="Arial"/>
          <w:color w:val="000000" w:themeColor="text1"/>
          <w:sz w:val="24"/>
          <w:szCs w:val="24"/>
          <w:lang w:val="en-GB"/>
        </w:rPr>
        <w:t xml:space="preserve"> </w:t>
      </w:r>
      <w:r w:rsidR="007C3211" w:rsidRPr="00D13AA1">
        <w:rPr>
          <w:rFonts w:ascii="Arial" w:eastAsia="Calibri" w:hAnsi="Arial" w:cs="Arial"/>
          <w:color w:val="000000" w:themeColor="text1"/>
          <w:sz w:val="24"/>
          <w:szCs w:val="24"/>
          <w:lang w:val="en-GB"/>
        </w:rPr>
        <w:t>A lot of the questions related to process have already long been solved inside separate production systems. The new thing is to manage data coherently, which requires unified solutions.</w:t>
      </w:r>
    </w:p>
    <w:p w14:paraId="75184838" w14:textId="5DED5C39" w:rsidR="006D538D" w:rsidRPr="00D13AA1" w:rsidRDefault="007A35B9" w:rsidP="0061461C">
      <w:pPr>
        <w:spacing w:before="120" w:after="0" w:line="360" w:lineRule="auto"/>
        <w:rPr>
          <w:rFonts w:ascii="Arial" w:hAnsi="Arial" w:cs="Arial"/>
          <w:sz w:val="24"/>
          <w:szCs w:val="24"/>
          <w:lang w:val="en-GB"/>
        </w:rPr>
      </w:pPr>
      <w:r w:rsidRPr="00D13AA1">
        <w:rPr>
          <w:rFonts w:ascii="Arial" w:hAnsi="Arial" w:cs="Arial"/>
          <w:sz w:val="24"/>
          <w:szCs w:val="24"/>
          <w:lang w:val="en-GB"/>
        </w:rPr>
        <w:t>M</w:t>
      </w:r>
      <w:r w:rsidR="007A3BD4" w:rsidRPr="00D13AA1">
        <w:rPr>
          <w:rFonts w:ascii="Arial" w:hAnsi="Arial" w:cs="Arial"/>
          <w:sz w:val="24"/>
          <w:szCs w:val="24"/>
          <w:lang w:val="en-GB"/>
        </w:rPr>
        <w:t>etadata is needed to drive th</w:t>
      </w:r>
      <w:r w:rsidRPr="00D13AA1">
        <w:rPr>
          <w:rFonts w:ascii="Arial" w:hAnsi="Arial" w:cs="Arial"/>
          <w:sz w:val="24"/>
          <w:szCs w:val="24"/>
          <w:lang w:val="en-GB"/>
        </w:rPr>
        <w:t>e automated processes</w:t>
      </w:r>
      <w:r w:rsidR="008774D6" w:rsidRPr="00D13AA1">
        <w:rPr>
          <w:rFonts w:ascii="Arial" w:hAnsi="Arial" w:cs="Arial"/>
          <w:sz w:val="24"/>
          <w:szCs w:val="24"/>
          <w:lang w:val="en-GB"/>
        </w:rPr>
        <w:t xml:space="preserve"> to </w:t>
      </w:r>
      <w:r w:rsidR="005822D1" w:rsidRPr="00D13AA1">
        <w:rPr>
          <w:rFonts w:ascii="Arial" w:hAnsi="Arial" w:cs="Arial"/>
          <w:sz w:val="24"/>
          <w:szCs w:val="24"/>
          <w:lang w:val="en-GB"/>
        </w:rPr>
        <w:t>make them</w:t>
      </w:r>
      <w:r w:rsidR="008774D6" w:rsidRPr="00D13AA1">
        <w:rPr>
          <w:rFonts w:ascii="Arial" w:hAnsi="Arial" w:cs="Arial"/>
          <w:sz w:val="24"/>
          <w:szCs w:val="24"/>
          <w:lang w:val="en-GB"/>
        </w:rPr>
        <w:t xml:space="preserve"> truly intelligent</w:t>
      </w:r>
      <w:r w:rsidR="00351439" w:rsidRPr="00D13AA1">
        <w:rPr>
          <w:rFonts w:ascii="Arial" w:hAnsi="Arial" w:cs="Arial"/>
          <w:sz w:val="24"/>
          <w:szCs w:val="24"/>
          <w:lang w:val="en-GB"/>
        </w:rPr>
        <w:t xml:space="preserve">. </w:t>
      </w:r>
      <w:r w:rsidR="007A3BD4" w:rsidRPr="00D13AA1">
        <w:rPr>
          <w:rFonts w:ascii="Arial" w:hAnsi="Arial" w:cs="Arial"/>
          <w:sz w:val="24"/>
          <w:szCs w:val="24"/>
          <w:lang w:val="en-GB"/>
        </w:rPr>
        <w:t>To enable this,</w:t>
      </w:r>
      <w:r w:rsidR="006D538D" w:rsidRPr="00D13AA1">
        <w:rPr>
          <w:rFonts w:ascii="Arial" w:hAnsi="Arial" w:cs="Arial"/>
          <w:sz w:val="24"/>
          <w:szCs w:val="24"/>
          <w:lang w:val="en-GB"/>
        </w:rPr>
        <w:t xml:space="preserve"> structural</w:t>
      </w:r>
      <w:r w:rsidR="007C3211" w:rsidRPr="00D13AA1">
        <w:rPr>
          <w:rFonts w:ascii="Arial" w:hAnsi="Arial" w:cs="Arial"/>
          <w:sz w:val="24"/>
          <w:szCs w:val="24"/>
          <w:lang w:val="en-GB"/>
        </w:rPr>
        <w:t xml:space="preserve"> and</w:t>
      </w:r>
      <w:r w:rsidR="006D538D" w:rsidRPr="00D13AA1">
        <w:rPr>
          <w:rFonts w:ascii="Arial" w:hAnsi="Arial" w:cs="Arial"/>
          <w:sz w:val="24"/>
          <w:szCs w:val="24"/>
          <w:lang w:val="en-GB"/>
        </w:rPr>
        <w:t xml:space="preserve"> granular metadata </w:t>
      </w:r>
      <w:r w:rsidR="007A3BD4" w:rsidRPr="00D13AA1">
        <w:rPr>
          <w:rFonts w:ascii="Arial" w:hAnsi="Arial" w:cs="Arial"/>
          <w:sz w:val="24"/>
          <w:szCs w:val="24"/>
          <w:lang w:val="en-GB"/>
        </w:rPr>
        <w:t>is required</w:t>
      </w:r>
      <w:r w:rsidR="00751DCC" w:rsidRPr="00D13AA1">
        <w:rPr>
          <w:rFonts w:ascii="Arial" w:hAnsi="Arial" w:cs="Arial"/>
          <w:sz w:val="24"/>
          <w:szCs w:val="24"/>
          <w:lang w:val="en-GB"/>
        </w:rPr>
        <w:t>: m</w:t>
      </w:r>
      <w:r w:rsidR="007A3BD4" w:rsidRPr="00D13AA1">
        <w:rPr>
          <w:rFonts w:ascii="Arial" w:hAnsi="Arial" w:cs="Arial"/>
          <w:sz w:val="24"/>
          <w:szCs w:val="24"/>
          <w:lang w:val="en-GB"/>
        </w:rPr>
        <w:t xml:space="preserve">etadata </w:t>
      </w:r>
      <w:r w:rsidR="006D538D" w:rsidRPr="00D13AA1">
        <w:rPr>
          <w:rFonts w:ascii="Arial" w:hAnsi="Arial" w:cs="Arial"/>
          <w:sz w:val="24"/>
          <w:szCs w:val="24"/>
          <w:lang w:val="en-GB"/>
        </w:rPr>
        <w:t>which, like a mirro</w:t>
      </w:r>
      <w:r w:rsidR="0097308B" w:rsidRPr="00D13AA1">
        <w:rPr>
          <w:rFonts w:ascii="Arial" w:hAnsi="Arial" w:cs="Arial"/>
          <w:sz w:val="24"/>
          <w:szCs w:val="24"/>
          <w:lang w:val="en-GB"/>
        </w:rPr>
        <w:t>r</w:t>
      </w:r>
      <w:r w:rsidR="006D538D" w:rsidRPr="00D13AA1">
        <w:rPr>
          <w:rFonts w:ascii="Arial" w:hAnsi="Arial" w:cs="Arial"/>
          <w:sz w:val="24"/>
          <w:szCs w:val="24"/>
          <w:lang w:val="en-GB"/>
        </w:rPr>
        <w:t>, describes even the finest data structures in</w:t>
      </w:r>
      <w:r w:rsidR="0097308B" w:rsidRPr="00D13AA1">
        <w:rPr>
          <w:rFonts w:ascii="Arial" w:hAnsi="Arial" w:cs="Arial"/>
          <w:sz w:val="24"/>
          <w:szCs w:val="24"/>
          <w:lang w:val="en-GB"/>
        </w:rPr>
        <w:t>gested</w:t>
      </w:r>
      <w:r w:rsidR="006D538D" w:rsidRPr="00D13AA1">
        <w:rPr>
          <w:rFonts w:ascii="Arial" w:hAnsi="Arial" w:cs="Arial"/>
          <w:sz w:val="24"/>
          <w:szCs w:val="24"/>
          <w:lang w:val="en-GB"/>
        </w:rPr>
        <w:t xml:space="preserve"> in the modern processes.</w:t>
      </w:r>
      <w:r w:rsidR="007A3BD4" w:rsidRPr="00D13AA1">
        <w:rPr>
          <w:rFonts w:ascii="Arial" w:hAnsi="Arial" w:cs="Arial"/>
          <w:sz w:val="24"/>
          <w:szCs w:val="24"/>
          <w:lang w:val="en-GB"/>
        </w:rPr>
        <w:t xml:space="preserve"> For process</w:t>
      </w:r>
      <w:r w:rsidR="00674CFA" w:rsidRPr="00D13AA1">
        <w:rPr>
          <w:rFonts w:ascii="Arial" w:hAnsi="Arial" w:cs="Arial"/>
          <w:sz w:val="24"/>
          <w:szCs w:val="24"/>
          <w:lang w:val="en-GB"/>
        </w:rPr>
        <w:t xml:space="preserve"> </w:t>
      </w:r>
      <w:r w:rsidR="007A3BD4" w:rsidRPr="00D13AA1">
        <w:rPr>
          <w:rFonts w:ascii="Arial" w:hAnsi="Arial" w:cs="Arial"/>
          <w:sz w:val="24"/>
          <w:szCs w:val="24"/>
          <w:lang w:val="en-GB"/>
        </w:rPr>
        <w:t>centric experts</w:t>
      </w:r>
      <w:r w:rsidR="00533AC7" w:rsidRPr="00D13AA1">
        <w:rPr>
          <w:rFonts w:ascii="Arial" w:hAnsi="Arial" w:cs="Arial"/>
          <w:sz w:val="24"/>
          <w:szCs w:val="24"/>
          <w:lang w:val="en-GB"/>
        </w:rPr>
        <w:t>,</w:t>
      </w:r>
      <w:r w:rsidR="007A3BD4" w:rsidRPr="00D13AA1">
        <w:rPr>
          <w:rFonts w:ascii="Arial" w:hAnsi="Arial" w:cs="Arial"/>
          <w:sz w:val="24"/>
          <w:szCs w:val="24"/>
          <w:lang w:val="en-GB"/>
        </w:rPr>
        <w:t xml:space="preserve"> this can be the moment when they start,</w:t>
      </w:r>
      <w:r w:rsidR="00E50485" w:rsidRPr="00D13AA1">
        <w:rPr>
          <w:rFonts w:ascii="Arial" w:hAnsi="Arial" w:cs="Arial"/>
          <w:sz w:val="24"/>
          <w:szCs w:val="24"/>
          <w:lang w:val="en-GB"/>
        </w:rPr>
        <w:t xml:space="preserve"> perhaps</w:t>
      </w:r>
      <w:r w:rsidR="007A3BD4" w:rsidRPr="00D13AA1">
        <w:rPr>
          <w:rFonts w:ascii="Arial" w:hAnsi="Arial" w:cs="Arial"/>
          <w:sz w:val="24"/>
          <w:szCs w:val="24"/>
          <w:lang w:val="en-GB"/>
        </w:rPr>
        <w:t xml:space="preserve"> for the first time, to </w:t>
      </w:r>
      <w:r w:rsidR="0097308B" w:rsidRPr="00D13AA1">
        <w:rPr>
          <w:rFonts w:ascii="Arial" w:hAnsi="Arial" w:cs="Arial"/>
          <w:sz w:val="24"/>
          <w:szCs w:val="24"/>
          <w:lang w:val="en-GB"/>
        </w:rPr>
        <w:t>understand</w:t>
      </w:r>
      <w:r w:rsidR="007A3BD4" w:rsidRPr="00D13AA1">
        <w:rPr>
          <w:rFonts w:ascii="Arial" w:hAnsi="Arial" w:cs="Arial"/>
          <w:sz w:val="24"/>
          <w:szCs w:val="24"/>
          <w:lang w:val="en-GB"/>
        </w:rPr>
        <w:t xml:space="preserve"> t</w:t>
      </w:r>
      <w:r w:rsidR="00E50485" w:rsidRPr="00D13AA1">
        <w:rPr>
          <w:rFonts w:ascii="Arial" w:hAnsi="Arial" w:cs="Arial"/>
          <w:sz w:val="24"/>
          <w:szCs w:val="24"/>
          <w:lang w:val="en-GB"/>
        </w:rPr>
        <w:t xml:space="preserve">he full potential </w:t>
      </w:r>
      <w:r w:rsidR="007A3BD4" w:rsidRPr="00D13AA1">
        <w:rPr>
          <w:rFonts w:ascii="Arial" w:hAnsi="Arial" w:cs="Arial"/>
          <w:sz w:val="24"/>
          <w:szCs w:val="24"/>
          <w:lang w:val="en-GB"/>
        </w:rPr>
        <w:t>of metadata. However, this kind of metadata needs to be planned carefully and in a unified way</w:t>
      </w:r>
      <w:r w:rsidR="008774D6" w:rsidRPr="00D13AA1">
        <w:rPr>
          <w:rFonts w:ascii="Arial" w:hAnsi="Arial" w:cs="Arial"/>
          <w:sz w:val="24"/>
          <w:szCs w:val="24"/>
          <w:lang w:val="en-GB"/>
        </w:rPr>
        <w:t>, otherwise the processes w</w:t>
      </w:r>
      <w:r w:rsidR="007C3211" w:rsidRPr="00D13AA1">
        <w:rPr>
          <w:rFonts w:ascii="Arial" w:hAnsi="Arial" w:cs="Arial"/>
          <w:sz w:val="24"/>
          <w:szCs w:val="24"/>
          <w:lang w:val="en-GB"/>
        </w:rPr>
        <w:t>ill</w:t>
      </w:r>
      <w:r w:rsidR="008774D6" w:rsidRPr="00D13AA1">
        <w:rPr>
          <w:rFonts w:ascii="Arial" w:hAnsi="Arial" w:cs="Arial"/>
          <w:sz w:val="24"/>
          <w:szCs w:val="24"/>
          <w:lang w:val="en-GB"/>
        </w:rPr>
        <w:t xml:space="preserve"> not fit together.</w:t>
      </w:r>
      <w:r w:rsidR="007A3BD4" w:rsidRPr="00D13AA1">
        <w:rPr>
          <w:rFonts w:ascii="Arial" w:hAnsi="Arial" w:cs="Arial"/>
          <w:sz w:val="24"/>
          <w:szCs w:val="24"/>
          <w:lang w:val="en-GB"/>
        </w:rPr>
        <w:t xml:space="preserve"> </w:t>
      </w:r>
      <w:r w:rsidR="008774D6" w:rsidRPr="00D13AA1">
        <w:rPr>
          <w:rFonts w:ascii="Arial" w:hAnsi="Arial" w:cs="Arial"/>
          <w:sz w:val="24"/>
          <w:szCs w:val="24"/>
          <w:lang w:val="en-GB"/>
        </w:rPr>
        <w:t xml:space="preserve">For the data coming in and out of these processes the </w:t>
      </w:r>
      <w:r w:rsidR="007A3BD4" w:rsidRPr="00D13AA1">
        <w:rPr>
          <w:rFonts w:ascii="Arial" w:hAnsi="Arial" w:cs="Arial"/>
          <w:sz w:val="24"/>
          <w:szCs w:val="24"/>
          <w:lang w:val="en-GB"/>
        </w:rPr>
        <w:t>G</w:t>
      </w:r>
      <w:r w:rsidR="009A5A67" w:rsidRPr="00D13AA1">
        <w:rPr>
          <w:rFonts w:ascii="Arial" w:hAnsi="Arial" w:cs="Arial"/>
          <w:sz w:val="24"/>
          <w:szCs w:val="24"/>
          <w:lang w:val="en-GB"/>
        </w:rPr>
        <w:t>eneric Statistical Information Model</w:t>
      </w:r>
      <w:r w:rsidR="001A0608" w:rsidRPr="00D13AA1">
        <w:rPr>
          <w:rFonts w:ascii="Arial" w:hAnsi="Arial" w:cs="Arial"/>
          <w:sz w:val="24"/>
          <w:szCs w:val="24"/>
          <w:lang w:val="en-GB"/>
        </w:rPr>
        <w:t xml:space="preserve"> (United Nations Economic Commission, 2019a)</w:t>
      </w:r>
      <w:r w:rsidR="007A3BD4" w:rsidRPr="00D13AA1">
        <w:rPr>
          <w:rFonts w:ascii="Arial" w:hAnsi="Arial" w:cs="Arial"/>
          <w:sz w:val="24"/>
          <w:szCs w:val="24"/>
          <w:lang w:val="en-GB"/>
        </w:rPr>
        <w:t xml:space="preserve"> </w:t>
      </w:r>
      <w:r w:rsidR="00105FA2">
        <w:rPr>
          <w:rFonts w:ascii="Arial" w:hAnsi="Arial" w:cs="Arial"/>
          <w:sz w:val="24"/>
          <w:szCs w:val="24"/>
          <w:lang w:val="en-GB"/>
        </w:rPr>
        <w:t>offers</w:t>
      </w:r>
      <w:r w:rsidR="009A5A67" w:rsidRPr="00D13AA1">
        <w:rPr>
          <w:rFonts w:ascii="Arial" w:hAnsi="Arial" w:cs="Arial"/>
          <w:sz w:val="24"/>
          <w:szCs w:val="24"/>
          <w:lang w:val="en-GB"/>
        </w:rPr>
        <w:t xml:space="preserve"> a </w:t>
      </w:r>
      <w:r w:rsidR="008774D6" w:rsidRPr="00D13AA1">
        <w:rPr>
          <w:rFonts w:ascii="Arial" w:hAnsi="Arial" w:cs="Arial"/>
          <w:sz w:val="24"/>
          <w:szCs w:val="24"/>
          <w:lang w:val="en-GB"/>
        </w:rPr>
        <w:t xml:space="preserve">profound </w:t>
      </w:r>
      <w:r w:rsidR="009A5A67" w:rsidRPr="00D13AA1">
        <w:rPr>
          <w:rFonts w:ascii="Arial" w:hAnsi="Arial" w:cs="Arial"/>
          <w:sz w:val="24"/>
          <w:szCs w:val="24"/>
          <w:lang w:val="en-GB"/>
        </w:rPr>
        <w:t>reference point</w:t>
      </w:r>
      <w:r w:rsidR="007A3BD4" w:rsidRPr="00D13AA1">
        <w:rPr>
          <w:rFonts w:ascii="Arial" w:hAnsi="Arial" w:cs="Arial"/>
          <w:sz w:val="24"/>
          <w:szCs w:val="24"/>
          <w:lang w:val="en-GB"/>
        </w:rPr>
        <w:t xml:space="preserve"> at the conceptual level</w:t>
      </w:r>
      <w:r w:rsidR="007C3211" w:rsidRPr="00D13AA1">
        <w:rPr>
          <w:rFonts w:ascii="Arial" w:eastAsia="Calibri" w:hAnsi="Arial" w:cs="Arial"/>
          <w:sz w:val="24"/>
          <w:szCs w:val="24"/>
          <w:lang w:val="en-GB"/>
        </w:rPr>
        <w:t xml:space="preserve"> offering </w:t>
      </w:r>
      <w:r w:rsidR="007C3211" w:rsidRPr="00D13AA1">
        <w:rPr>
          <w:rFonts w:ascii="Arial" w:eastAsia="Calibri" w:hAnsi="Arial" w:cs="Arial"/>
          <w:color w:val="000000" w:themeColor="text1"/>
          <w:sz w:val="24"/>
          <w:szCs w:val="24"/>
          <w:lang w:val="en-GB"/>
        </w:rPr>
        <w:t>a unified set of recogni</w:t>
      </w:r>
      <w:r w:rsidR="00105FA2">
        <w:rPr>
          <w:rFonts w:ascii="Arial" w:eastAsia="Calibri" w:hAnsi="Arial" w:cs="Arial"/>
          <w:color w:val="000000" w:themeColor="text1"/>
          <w:sz w:val="24"/>
          <w:szCs w:val="24"/>
          <w:lang w:val="en-GB"/>
        </w:rPr>
        <w:t>s</w:t>
      </w:r>
      <w:r w:rsidR="007C3211" w:rsidRPr="00D13AA1">
        <w:rPr>
          <w:rFonts w:ascii="Arial" w:eastAsia="Calibri" w:hAnsi="Arial" w:cs="Arial"/>
          <w:color w:val="000000" w:themeColor="text1"/>
          <w:sz w:val="24"/>
          <w:szCs w:val="24"/>
          <w:lang w:val="en-GB"/>
        </w:rPr>
        <w:t>ed concepts</w:t>
      </w:r>
      <w:r w:rsidR="008774D6" w:rsidRPr="00D13AA1">
        <w:rPr>
          <w:rFonts w:ascii="Arial" w:hAnsi="Arial" w:cs="Arial"/>
          <w:sz w:val="24"/>
          <w:szCs w:val="24"/>
          <w:lang w:val="en-GB"/>
        </w:rPr>
        <w:t xml:space="preserve">. </w:t>
      </w:r>
      <w:r w:rsidR="00045894" w:rsidRPr="00D13AA1">
        <w:rPr>
          <w:rFonts w:ascii="Arial" w:hAnsi="Arial" w:cs="Arial"/>
          <w:sz w:val="24"/>
          <w:szCs w:val="24"/>
          <w:lang w:val="en-GB"/>
        </w:rPr>
        <w:t>However,</w:t>
      </w:r>
      <w:r w:rsidR="007A3BD4" w:rsidRPr="00D13AA1">
        <w:rPr>
          <w:rFonts w:ascii="Arial" w:hAnsi="Arial" w:cs="Arial"/>
          <w:sz w:val="24"/>
          <w:szCs w:val="24"/>
          <w:lang w:val="en-GB"/>
        </w:rPr>
        <w:t xml:space="preserve"> in practice</w:t>
      </w:r>
      <w:r w:rsidR="008774D6" w:rsidRPr="00D13AA1">
        <w:rPr>
          <w:rFonts w:ascii="Arial" w:hAnsi="Arial" w:cs="Arial"/>
          <w:sz w:val="24"/>
          <w:szCs w:val="24"/>
          <w:lang w:val="en-GB"/>
        </w:rPr>
        <w:t>,</w:t>
      </w:r>
      <w:r w:rsidR="007A3BD4" w:rsidRPr="00D13AA1">
        <w:rPr>
          <w:rFonts w:ascii="Arial" w:hAnsi="Arial" w:cs="Arial"/>
          <w:sz w:val="24"/>
          <w:szCs w:val="24"/>
          <w:lang w:val="en-GB"/>
        </w:rPr>
        <w:t xml:space="preserve"> there are several</w:t>
      </w:r>
      <w:r w:rsidR="009A5A67" w:rsidRPr="00D13AA1">
        <w:rPr>
          <w:rFonts w:ascii="Arial" w:hAnsi="Arial" w:cs="Arial"/>
          <w:sz w:val="24"/>
          <w:szCs w:val="24"/>
          <w:lang w:val="en-GB"/>
        </w:rPr>
        <w:t xml:space="preserve"> implementation</w:t>
      </w:r>
      <w:r w:rsidR="007A3BD4" w:rsidRPr="00D13AA1">
        <w:rPr>
          <w:rFonts w:ascii="Arial" w:hAnsi="Arial" w:cs="Arial"/>
          <w:sz w:val="24"/>
          <w:szCs w:val="24"/>
          <w:lang w:val="en-GB"/>
        </w:rPr>
        <w:t xml:space="preserve"> possibilities</w:t>
      </w:r>
      <w:r w:rsidR="008774D6" w:rsidRPr="00D13AA1">
        <w:rPr>
          <w:rFonts w:ascii="Arial" w:hAnsi="Arial" w:cs="Arial"/>
          <w:sz w:val="24"/>
          <w:szCs w:val="24"/>
          <w:lang w:val="en-GB"/>
        </w:rPr>
        <w:t xml:space="preserve"> for logical and physical level data models</w:t>
      </w:r>
      <w:r w:rsidR="009A5A67" w:rsidRPr="00D13AA1">
        <w:rPr>
          <w:rFonts w:ascii="Arial" w:hAnsi="Arial" w:cs="Arial"/>
          <w:sz w:val="24"/>
          <w:szCs w:val="24"/>
          <w:lang w:val="en-GB"/>
        </w:rPr>
        <w:t xml:space="preserve">. </w:t>
      </w:r>
    </w:p>
    <w:p w14:paraId="7020CA02" w14:textId="0BF0043C" w:rsidR="00C61DF5" w:rsidRPr="00D13AA1" w:rsidRDefault="007A3BD4" w:rsidP="00BA61DE">
      <w:pPr>
        <w:spacing w:before="120" w:after="0" w:line="360" w:lineRule="auto"/>
        <w:rPr>
          <w:rFonts w:ascii="Arial" w:hAnsi="Arial" w:cs="Arial"/>
          <w:sz w:val="24"/>
          <w:szCs w:val="24"/>
          <w:lang w:val="en-GB"/>
        </w:rPr>
      </w:pPr>
      <w:r w:rsidRPr="00D13AA1">
        <w:rPr>
          <w:rFonts w:ascii="Arial" w:hAnsi="Arial" w:cs="Arial"/>
          <w:sz w:val="24"/>
          <w:szCs w:val="24"/>
          <w:lang w:val="en-GB"/>
        </w:rPr>
        <w:t>Th</w:t>
      </w:r>
      <w:r w:rsidR="007C3211" w:rsidRPr="00D13AA1">
        <w:rPr>
          <w:rFonts w:ascii="Arial" w:hAnsi="Arial" w:cs="Arial"/>
          <w:sz w:val="24"/>
          <w:szCs w:val="24"/>
          <w:lang w:val="en-GB"/>
        </w:rPr>
        <w:t>e third role is related to</w:t>
      </w:r>
      <w:r w:rsidRPr="00D13AA1">
        <w:rPr>
          <w:rFonts w:ascii="Arial" w:hAnsi="Arial" w:cs="Arial"/>
          <w:sz w:val="24"/>
          <w:szCs w:val="24"/>
          <w:lang w:val="en-GB"/>
        </w:rPr>
        <w:t xml:space="preserve"> the need to track changes and the</w:t>
      </w:r>
      <w:r w:rsidR="007C3211" w:rsidRPr="00D13AA1">
        <w:rPr>
          <w:rFonts w:ascii="Arial" w:hAnsi="Arial" w:cs="Arial"/>
          <w:sz w:val="24"/>
          <w:szCs w:val="24"/>
          <w:lang w:val="en-GB"/>
        </w:rPr>
        <w:t xml:space="preserve"> increasing</w:t>
      </w:r>
      <w:r w:rsidRPr="00D13AA1">
        <w:rPr>
          <w:rFonts w:ascii="Arial" w:hAnsi="Arial" w:cs="Arial"/>
          <w:sz w:val="24"/>
          <w:szCs w:val="24"/>
          <w:lang w:val="en-GB"/>
        </w:rPr>
        <w:t xml:space="preserve"> flow of </w:t>
      </w:r>
      <w:r w:rsidR="007C3211" w:rsidRPr="00D13AA1">
        <w:rPr>
          <w:rFonts w:ascii="Arial" w:hAnsi="Arial" w:cs="Arial"/>
          <w:sz w:val="24"/>
          <w:szCs w:val="24"/>
          <w:lang w:val="en-GB"/>
        </w:rPr>
        <w:t>data</w:t>
      </w:r>
      <w:r w:rsidR="00E5517E" w:rsidRPr="00D13AA1">
        <w:rPr>
          <w:rFonts w:ascii="Arial" w:hAnsi="Arial" w:cs="Arial"/>
          <w:sz w:val="24"/>
          <w:szCs w:val="24"/>
          <w:lang w:val="en-GB"/>
        </w:rPr>
        <w:t xml:space="preserve">. </w:t>
      </w:r>
      <w:r w:rsidR="00700197" w:rsidRPr="00D13AA1">
        <w:rPr>
          <w:rFonts w:ascii="Arial" w:hAnsi="Arial" w:cs="Arial"/>
          <w:color w:val="000000" w:themeColor="text1"/>
          <w:sz w:val="24"/>
          <w:szCs w:val="24"/>
          <w:lang w:val="en-GB"/>
        </w:rPr>
        <w:t>Lineage is information on the changes that have occurred to the data over its life-cycle (</w:t>
      </w:r>
      <w:r w:rsidR="00EB3A7F" w:rsidRPr="00D13AA1">
        <w:rPr>
          <w:rFonts w:ascii="Arial" w:hAnsi="Arial" w:cs="Arial"/>
          <w:color w:val="000000" w:themeColor="text1"/>
          <w:sz w:val="24"/>
          <w:szCs w:val="24"/>
          <w:lang w:val="en-GB"/>
        </w:rPr>
        <w:t>United Nations Economic Commission 2019c)</w:t>
      </w:r>
      <w:r w:rsidR="00700197" w:rsidRPr="00D13AA1">
        <w:rPr>
          <w:rFonts w:ascii="Arial" w:hAnsi="Arial" w:cs="Arial"/>
          <w:color w:val="000000" w:themeColor="text1"/>
          <w:sz w:val="24"/>
          <w:szCs w:val="24"/>
          <w:lang w:val="en-GB"/>
        </w:rPr>
        <w:t xml:space="preserve">. </w:t>
      </w:r>
      <w:r w:rsidR="007C3211" w:rsidRPr="00D13AA1">
        <w:rPr>
          <w:rFonts w:ascii="Arial" w:hAnsi="Arial" w:cs="Arial"/>
          <w:sz w:val="24"/>
          <w:szCs w:val="24"/>
          <w:lang w:val="en-GB"/>
        </w:rPr>
        <w:t xml:space="preserve">Traceability and </w:t>
      </w:r>
      <w:r w:rsidR="000C73B7" w:rsidRPr="00D13AA1">
        <w:rPr>
          <w:rFonts w:ascii="Arial" w:hAnsi="Arial" w:cs="Arial"/>
          <w:sz w:val="24"/>
          <w:szCs w:val="24"/>
          <w:lang w:val="en-GB"/>
        </w:rPr>
        <w:t>l</w:t>
      </w:r>
      <w:r w:rsidR="007C3211" w:rsidRPr="00D13AA1">
        <w:rPr>
          <w:rFonts w:ascii="Arial" w:hAnsi="Arial" w:cs="Arial"/>
          <w:sz w:val="24"/>
          <w:szCs w:val="24"/>
          <w:lang w:val="en-GB"/>
        </w:rPr>
        <w:t>ineage</w:t>
      </w:r>
      <w:r w:rsidR="00E5517E" w:rsidRPr="00D13AA1">
        <w:rPr>
          <w:rFonts w:ascii="Arial" w:hAnsi="Arial" w:cs="Arial"/>
          <w:sz w:val="24"/>
          <w:szCs w:val="24"/>
          <w:lang w:val="en-GB"/>
        </w:rPr>
        <w:t xml:space="preserve"> </w:t>
      </w:r>
      <w:r w:rsidR="007C3211" w:rsidRPr="00D13AA1">
        <w:rPr>
          <w:rFonts w:ascii="Arial" w:hAnsi="Arial" w:cs="Arial"/>
          <w:sz w:val="24"/>
          <w:szCs w:val="24"/>
          <w:lang w:val="en-GB"/>
        </w:rPr>
        <w:t>are</w:t>
      </w:r>
      <w:r w:rsidR="00E5517E" w:rsidRPr="00D13AA1">
        <w:rPr>
          <w:rFonts w:ascii="Arial" w:hAnsi="Arial" w:cs="Arial"/>
          <w:sz w:val="24"/>
          <w:szCs w:val="24"/>
          <w:lang w:val="en-GB"/>
        </w:rPr>
        <w:t xml:space="preserve"> important </w:t>
      </w:r>
      <w:r w:rsidR="00700197" w:rsidRPr="00D13AA1">
        <w:rPr>
          <w:rFonts w:ascii="Arial" w:hAnsi="Arial" w:cs="Arial"/>
          <w:sz w:val="24"/>
          <w:szCs w:val="24"/>
          <w:lang w:val="en-GB"/>
        </w:rPr>
        <w:t xml:space="preserve">today </w:t>
      </w:r>
      <w:r w:rsidR="00533AC7" w:rsidRPr="00D13AA1">
        <w:rPr>
          <w:rFonts w:ascii="Arial" w:hAnsi="Arial" w:cs="Arial"/>
          <w:sz w:val="24"/>
          <w:szCs w:val="24"/>
          <w:lang w:val="en-GB"/>
        </w:rPr>
        <w:t>because</w:t>
      </w:r>
      <w:r w:rsidR="00E5517E" w:rsidRPr="00D13AA1">
        <w:rPr>
          <w:rFonts w:ascii="Arial" w:hAnsi="Arial" w:cs="Arial"/>
          <w:sz w:val="24"/>
          <w:szCs w:val="24"/>
          <w:lang w:val="en-GB"/>
        </w:rPr>
        <w:t xml:space="preserve"> </w:t>
      </w:r>
      <w:r w:rsidR="007C3211" w:rsidRPr="00D13AA1">
        <w:rPr>
          <w:rFonts w:ascii="Arial" w:hAnsi="Arial" w:cs="Arial"/>
          <w:sz w:val="24"/>
          <w:szCs w:val="24"/>
          <w:lang w:val="en-GB"/>
        </w:rPr>
        <w:t>D</w:t>
      </w:r>
      <w:r w:rsidR="00773EB3" w:rsidRPr="00D13AA1">
        <w:rPr>
          <w:rFonts w:ascii="Arial" w:hAnsi="Arial" w:cs="Arial"/>
          <w:sz w:val="24"/>
          <w:szCs w:val="24"/>
          <w:lang w:val="en-GB"/>
        </w:rPr>
        <w:t xml:space="preserve">ata </w:t>
      </w:r>
      <w:r w:rsidR="00105FA2">
        <w:rPr>
          <w:rFonts w:ascii="Arial" w:hAnsi="Arial" w:cs="Arial"/>
          <w:sz w:val="24"/>
          <w:szCs w:val="24"/>
          <w:lang w:val="en-GB"/>
        </w:rPr>
        <w:t>m</w:t>
      </w:r>
      <w:r w:rsidR="00773EB3" w:rsidRPr="00D13AA1">
        <w:rPr>
          <w:rFonts w:ascii="Arial" w:hAnsi="Arial" w:cs="Arial"/>
          <w:sz w:val="24"/>
          <w:szCs w:val="24"/>
          <w:lang w:val="en-GB"/>
        </w:rPr>
        <w:t xml:space="preserve">anagement is evolving towards </w:t>
      </w:r>
      <w:r w:rsidR="00E5517E" w:rsidRPr="00D13AA1">
        <w:rPr>
          <w:rFonts w:ascii="Arial" w:hAnsi="Arial" w:cs="Arial"/>
          <w:sz w:val="24"/>
          <w:szCs w:val="24"/>
          <w:lang w:val="en-GB"/>
        </w:rPr>
        <w:t xml:space="preserve">ever bigger </w:t>
      </w:r>
      <w:r w:rsidR="007C3211" w:rsidRPr="00D13AA1">
        <w:rPr>
          <w:rFonts w:ascii="Arial" w:hAnsi="Arial" w:cs="Arial"/>
          <w:sz w:val="24"/>
          <w:szCs w:val="24"/>
          <w:lang w:val="en-GB"/>
        </w:rPr>
        <w:t>common</w:t>
      </w:r>
      <w:r w:rsidR="00E5517E" w:rsidRPr="00D13AA1">
        <w:rPr>
          <w:rFonts w:ascii="Arial" w:hAnsi="Arial" w:cs="Arial"/>
          <w:sz w:val="24"/>
          <w:szCs w:val="24"/>
          <w:lang w:val="en-GB"/>
        </w:rPr>
        <w:t xml:space="preserve"> data warehouses for statistical production</w:t>
      </w:r>
      <w:r w:rsidR="00773EB3" w:rsidRPr="00D13AA1">
        <w:rPr>
          <w:rFonts w:ascii="Arial" w:hAnsi="Arial" w:cs="Arial"/>
          <w:sz w:val="24"/>
          <w:szCs w:val="24"/>
          <w:lang w:val="en-GB"/>
        </w:rPr>
        <w:t>.</w:t>
      </w:r>
      <w:r w:rsidR="00E5517E" w:rsidRPr="00D13AA1">
        <w:rPr>
          <w:rFonts w:ascii="Arial" w:hAnsi="Arial" w:cs="Arial"/>
          <w:sz w:val="24"/>
          <w:szCs w:val="24"/>
          <w:lang w:val="en-GB"/>
        </w:rPr>
        <w:t xml:space="preserve"> </w:t>
      </w:r>
      <w:r w:rsidR="00773EB3" w:rsidRPr="00D13AA1">
        <w:rPr>
          <w:rFonts w:ascii="Arial" w:hAnsi="Arial" w:cs="Arial"/>
          <w:sz w:val="24"/>
          <w:szCs w:val="24"/>
          <w:lang w:val="en-GB"/>
        </w:rPr>
        <w:t>This means</w:t>
      </w:r>
      <w:r w:rsidR="00751DCC" w:rsidRPr="00D13AA1">
        <w:rPr>
          <w:rFonts w:ascii="Arial" w:hAnsi="Arial" w:cs="Arial"/>
          <w:sz w:val="24"/>
          <w:szCs w:val="24"/>
          <w:lang w:val="en-GB"/>
        </w:rPr>
        <w:t xml:space="preserve"> </w:t>
      </w:r>
      <w:r w:rsidR="00751DCC" w:rsidRPr="00D13AA1">
        <w:rPr>
          <w:rFonts w:ascii="Arial" w:hAnsi="Arial" w:cs="Arial"/>
          <w:color w:val="000000" w:themeColor="text1"/>
          <w:sz w:val="24"/>
          <w:szCs w:val="24"/>
          <w:lang w:val="en-GB"/>
        </w:rPr>
        <w:t>that</w:t>
      </w:r>
      <w:r w:rsidR="005F2105" w:rsidRPr="00D13AA1">
        <w:rPr>
          <w:rFonts w:ascii="Arial" w:hAnsi="Arial" w:cs="Arial"/>
          <w:color w:val="000000" w:themeColor="text1"/>
          <w:sz w:val="24"/>
          <w:szCs w:val="24"/>
          <w:lang w:val="en-GB"/>
        </w:rPr>
        <w:t xml:space="preserve"> it is not</w:t>
      </w:r>
      <w:r w:rsidR="00E5517E" w:rsidRPr="00D13AA1">
        <w:rPr>
          <w:rFonts w:ascii="Arial" w:hAnsi="Arial" w:cs="Arial"/>
          <w:color w:val="000000" w:themeColor="text1"/>
          <w:sz w:val="24"/>
          <w:szCs w:val="24"/>
          <w:lang w:val="en-GB"/>
        </w:rPr>
        <w:t xml:space="preserve"> easy to track the changes made to a certain variable </w:t>
      </w:r>
      <w:r w:rsidR="0068612E" w:rsidRPr="00D13AA1">
        <w:rPr>
          <w:rFonts w:ascii="Arial" w:hAnsi="Arial" w:cs="Arial"/>
          <w:color w:val="000000" w:themeColor="text1"/>
          <w:sz w:val="24"/>
          <w:szCs w:val="24"/>
          <w:lang w:val="en-GB"/>
        </w:rPr>
        <w:t xml:space="preserve">used by </w:t>
      </w:r>
      <w:r w:rsidR="00E5517E" w:rsidRPr="00D13AA1">
        <w:rPr>
          <w:rFonts w:ascii="Arial" w:hAnsi="Arial" w:cs="Arial"/>
          <w:color w:val="000000" w:themeColor="text1"/>
          <w:sz w:val="24"/>
          <w:szCs w:val="24"/>
          <w:lang w:val="en-GB"/>
        </w:rPr>
        <w:t xml:space="preserve">a certain </w:t>
      </w:r>
      <w:r w:rsidR="007C3211" w:rsidRPr="00D13AA1">
        <w:rPr>
          <w:rFonts w:ascii="Arial" w:hAnsi="Arial" w:cs="Arial"/>
          <w:color w:val="000000" w:themeColor="text1"/>
          <w:sz w:val="24"/>
          <w:szCs w:val="24"/>
          <w:lang w:val="en-GB"/>
        </w:rPr>
        <w:t>S</w:t>
      </w:r>
      <w:r w:rsidR="00E5517E" w:rsidRPr="00D13AA1">
        <w:rPr>
          <w:rFonts w:ascii="Arial" w:hAnsi="Arial" w:cs="Arial"/>
          <w:color w:val="000000" w:themeColor="text1"/>
          <w:sz w:val="24"/>
          <w:szCs w:val="24"/>
          <w:lang w:val="en-GB"/>
        </w:rPr>
        <w:t xml:space="preserve">tatistical </w:t>
      </w:r>
      <w:r w:rsidR="007C3211" w:rsidRPr="00D13AA1">
        <w:rPr>
          <w:rFonts w:ascii="Arial" w:hAnsi="Arial" w:cs="Arial"/>
          <w:sz w:val="24"/>
          <w:szCs w:val="24"/>
          <w:lang w:val="en-GB"/>
        </w:rPr>
        <w:t>P</w:t>
      </w:r>
      <w:r w:rsidR="00E5517E" w:rsidRPr="00D13AA1">
        <w:rPr>
          <w:rFonts w:ascii="Arial" w:hAnsi="Arial" w:cs="Arial"/>
          <w:sz w:val="24"/>
          <w:szCs w:val="24"/>
          <w:lang w:val="en-GB"/>
        </w:rPr>
        <w:t>rogram</w:t>
      </w:r>
      <w:r w:rsidR="005F2105" w:rsidRPr="00D13AA1">
        <w:rPr>
          <w:rFonts w:ascii="Arial" w:hAnsi="Arial" w:cs="Arial"/>
          <w:sz w:val="24"/>
          <w:szCs w:val="24"/>
          <w:lang w:val="en-GB"/>
        </w:rPr>
        <w:t>.</w:t>
      </w:r>
      <w:r w:rsidR="00E5517E" w:rsidRPr="00D13AA1">
        <w:rPr>
          <w:rFonts w:ascii="Arial" w:hAnsi="Arial" w:cs="Arial"/>
          <w:sz w:val="24"/>
          <w:szCs w:val="24"/>
          <w:lang w:val="en-GB"/>
        </w:rPr>
        <w:t xml:space="preserve"> </w:t>
      </w:r>
      <w:r w:rsidR="005F2105" w:rsidRPr="00D13AA1">
        <w:rPr>
          <w:rFonts w:ascii="Arial" w:hAnsi="Arial" w:cs="Arial"/>
          <w:sz w:val="24"/>
          <w:szCs w:val="24"/>
          <w:lang w:val="en-GB"/>
        </w:rPr>
        <w:t>T</w:t>
      </w:r>
      <w:r w:rsidR="00E5517E" w:rsidRPr="00D13AA1">
        <w:rPr>
          <w:rFonts w:ascii="Arial" w:hAnsi="Arial" w:cs="Arial"/>
          <w:sz w:val="24"/>
          <w:szCs w:val="24"/>
          <w:lang w:val="en-GB"/>
        </w:rPr>
        <w:t>he same pe</w:t>
      </w:r>
      <w:r w:rsidR="00533AC7" w:rsidRPr="00D13AA1">
        <w:rPr>
          <w:rFonts w:ascii="Arial" w:hAnsi="Arial" w:cs="Arial"/>
          <w:sz w:val="24"/>
          <w:szCs w:val="24"/>
          <w:lang w:val="en-GB"/>
        </w:rPr>
        <w:t>ople</w:t>
      </w:r>
      <w:r w:rsidR="00E5517E" w:rsidRPr="00D13AA1">
        <w:rPr>
          <w:rFonts w:ascii="Arial" w:hAnsi="Arial" w:cs="Arial"/>
          <w:sz w:val="24"/>
          <w:szCs w:val="24"/>
          <w:lang w:val="en-GB"/>
        </w:rPr>
        <w:t xml:space="preserve"> </w:t>
      </w:r>
      <w:r w:rsidR="0063293F" w:rsidRPr="00D13AA1">
        <w:rPr>
          <w:rFonts w:ascii="Arial" w:hAnsi="Arial" w:cs="Arial"/>
          <w:sz w:val="24"/>
          <w:szCs w:val="24"/>
          <w:lang w:val="en-GB"/>
        </w:rPr>
        <w:t>are</w:t>
      </w:r>
      <w:r w:rsidR="00E5517E" w:rsidRPr="00D13AA1">
        <w:rPr>
          <w:rFonts w:ascii="Arial" w:hAnsi="Arial" w:cs="Arial"/>
          <w:sz w:val="24"/>
          <w:szCs w:val="24"/>
          <w:lang w:val="en-GB"/>
        </w:rPr>
        <w:t xml:space="preserve"> no</w:t>
      </w:r>
      <w:r w:rsidR="000901B3" w:rsidRPr="00D13AA1">
        <w:rPr>
          <w:rFonts w:ascii="Arial" w:hAnsi="Arial" w:cs="Arial"/>
          <w:sz w:val="24"/>
          <w:szCs w:val="24"/>
          <w:lang w:val="en-GB"/>
        </w:rPr>
        <w:t xml:space="preserve"> longer</w:t>
      </w:r>
      <w:r w:rsidR="00E5517E" w:rsidRPr="00D13AA1">
        <w:rPr>
          <w:rFonts w:ascii="Arial" w:hAnsi="Arial" w:cs="Arial"/>
          <w:sz w:val="24"/>
          <w:szCs w:val="24"/>
          <w:lang w:val="en-GB"/>
        </w:rPr>
        <w:t xml:space="preserve"> in charge of all the production phases</w:t>
      </w:r>
      <w:r w:rsidR="000901B3" w:rsidRPr="00D13AA1">
        <w:rPr>
          <w:rFonts w:ascii="Arial" w:hAnsi="Arial" w:cs="Arial"/>
          <w:sz w:val="24"/>
          <w:szCs w:val="24"/>
          <w:lang w:val="en-GB"/>
        </w:rPr>
        <w:t xml:space="preserve"> of </w:t>
      </w:r>
      <w:r w:rsidR="00921336" w:rsidRPr="00D13AA1">
        <w:rPr>
          <w:rFonts w:ascii="Arial" w:hAnsi="Arial" w:cs="Arial"/>
          <w:sz w:val="24"/>
          <w:szCs w:val="24"/>
          <w:lang w:val="en-GB"/>
        </w:rPr>
        <w:t xml:space="preserve">a </w:t>
      </w:r>
      <w:r w:rsidR="000901B3" w:rsidRPr="00D13AA1">
        <w:rPr>
          <w:rFonts w:ascii="Arial" w:hAnsi="Arial" w:cs="Arial"/>
          <w:sz w:val="24"/>
          <w:szCs w:val="24"/>
          <w:lang w:val="en-GB"/>
        </w:rPr>
        <w:t xml:space="preserve">certain </w:t>
      </w:r>
      <w:r w:rsidR="00921336" w:rsidRPr="00D13AA1">
        <w:rPr>
          <w:rFonts w:ascii="Arial" w:hAnsi="Arial" w:cs="Arial"/>
          <w:sz w:val="24"/>
          <w:szCs w:val="24"/>
          <w:lang w:val="en-GB"/>
        </w:rPr>
        <w:t>statistical product</w:t>
      </w:r>
      <w:r w:rsidR="000901B3" w:rsidRPr="00D13AA1">
        <w:rPr>
          <w:rFonts w:ascii="Arial" w:hAnsi="Arial" w:cs="Arial"/>
          <w:sz w:val="24"/>
          <w:szCs w:val="24"/>
          <w:lang w:val="en-GB"/>
        </w:rPr>
        <w:t>,</w:t>
      </w:r>
      <w:r w:rsidR="00E5517E" w:rsidRPr="00D13AA1">
        <w:rPr>
          <w:rFonts w:ascii="Arial" w:hAnsi="Arial" w:cs="Arial"/>
          <w:sz w:val="24"/>
          <w:szCs w:val="24"/>
          <w:lang w:val="en-GB"/>
        </w:rPr>
        <w:t xml:space="preserve"> as </w:t>
      </w:r>
      <w:r w:rsidR="000901B3" w:rsidRPr="00D13AA1">
        <w:rPr>
          <w:rFonts w:ascii="Arial" w:hAnsi="Arial" w:cs="Arial"/>
          <w:sz w:val="24"/>
          <w:szCs w:val="24"/>
          <w:lang w:val="en-GB"/>
        </w:rPr>
        <w:t>in the traditional era.</w:t>
      </w:r>
      <w:r w:rsidR="00E5517E" w:rsidRPr="00D13AA1">
        <w:rPr>
          <w:rFonts w:ascii="Arial" w:hAnsi="Arial" w:cs="Arial"/>
          <w:sz w:val="24"/>
          <w:szCs w:val="24"/>
          <w:lang w:val="en-GB"/>
        </w:rPr>
        <w:t xml:space="preserve"> </w:t>
      </w:r>
      <w:r w:rsidR="000901B3" w:rsidRPr="00D13AA1">
        <w:rPr>
          <w:rFonts w:ascii="Arial" w:hAnsi="Arial" w:cs="Arial"/>
          <w:sz w:val="24"/>
          <w:szCs w:val="24"/>
          <w:lang w:val="en-GB"/>
        </w:rPr>
        <w:t>Today</w:t>
      </w:r>
      <w:r w:rsidR="00105FA2">
        <w:rPr>
          <w:rFonts w:ascii="Arial" w:hAnsi="Arial" w:cs="Arial"/>
          <w:sz w:val="24"/>
          <w:szCs w:val="24"/>
          <w:lang w:val="en-GB"/>
        </w:rPr>
        <w:t>,</w:t>
      </w:r>
      <w:r w:rsidR="00E5517E" w:rsidRPr="00D13AA1">
        <w:rPr>
          <w:rFonts w:ascii="Arial" w:hAnsi="Arial" w:cs="Arial"/>
          <w:sz w:val="24"/>
          <w:szCs w:val="24"/>
          <w:lang w:val="en-GB"/>
        </w:rPr>
        <w:t xml:space="preserve"> especially researchers are demanding </w:t>
      </w:r>
      <w:r w:rsidR="000901B3" w:rsidRPr="00D13AA1">
        <w:rPr>
          <w:rFonts w:ascii="Arial" w:hAnsi="Arial" w:cs="Arial"/>
          <w:sz w:val="24"/>
          <w:szCs w:val="24"/>
          <w:lang w:val="en-GB"/>
        </w:rPr>
        <w:lastRenderedPageBreak/>
        <w:t>descriptions</w:t>
      </w:r>
      <w:r w:rsidR="00E5517E" w:rsidRPr="00D13AA1">
        <w:rPr>
          <w:rFonts w:ascii="Arial" w:hAnsi="Arial" w:cs="Arial"/>
          <w:sz w:val="24"/>
          <w:szCs w:val="24"/>
          <w:lang w:val="en-GB"/>
        </w:rPr>
        <w:t xml:space="preserve"> concerning what has happened to the data and individual variables</w:t>
      </w:r>
      <w:r w:rsidR="00BA61DE" w:rsidRPr="00D13AA1">
        <w:rPr>
          <w:rFonts w:ascii="Arial" w:hAnsi="Arial" w:cs="Arial"/>
          <w:sz w:val="24"/>
          <w:szCs w:val="24"/>
          <w:lang w:val="en-GB"/>
        </w:rPr>
        <w:t xml:space="preserve"> during the statistical production process</w:t>
      </w:r>
      <w:r w:rsidR="00E5517E" w:rsidRPr="00D13AA1">
        <w:rPr>
          <w:rFonts w:ascii="Arial" w:hAnsi="Arial" w:cs="Arial"/>
          <w:sz w:val="24"/>
          <w:szCs w:val="24"/>
          <w:lang w:val="en-GB"/>
        </w:rPr>
        <w:t xml:space="preserve">. </w:t>
      </w:r>
      <w:r w:rsidR="000901B3" w:rsidRPr="00D13AA1">
        <w:rPr>
          <w:rFonts w:ascii="Arial" w:hAnsi="Arial" w:cs="Arial"/>
          <w:sz w:val="24"/>
          <w:szCs w:val="24"/>
          <w:lang w:val="en-GB"/>
        </w:rPr>
        <w:t xml:space="preserve">Also, </w:t>
      </w:r>
      <w:r w:rsidR="00105FA2">
        <w:rPr>
          <w:rFonts w:ascii="Arial" w:hAnsi="Arial" w:cs="Arial"/>
          <w:sz w:val="24"/>
          <w:szCs w:val="24"/>
          <w:lang w:val="en-GB"/>
        </w:rPr>
        <w:t xml:space="preserve">the </w:t>
      </w:r>
      <w:r w:rsidR="00B65C1A" w:rsidRPr="00D13AA1">
        <w:rPr>
          <w:rFonts w:ascii="Arial" w:hAnsi="Arial" w:cs="Arial"/>
          <w:sz w:val="24"/>
          <w:szCs w:val="24"/>
          <w:lang w:val="en-GB"/>
        </w:rPr>
        <w:t>General Data Protection Regulation</w:t>
      </w:r>
      <w:r w:rsidR="000901B3" w:rsidRPr="00D13AA1">
        <w:rPr>
          <w:rFonts w:ascii="Arial" w:hAnsi="Arial" w:cs="Arial"/>
          <w:sz w:val="24"/>
          <w:szCs w:val="24"/>
          <w:lang w:val="en-GB"/>
        </w:rPr>
        <w:t xml:space="preserve"> (GDPR)</w:t>
      </w:r>
      <w:r w:rsidR="00E5517E" w:rsidRPr="00D13AA1">
        <w:rPr>
          <w:rFonts w:ascii="Arial" w:hAnsi="Arial" w:cs="Arial"/>
          <w:sz w:val="24"/>
          <w:szCs w:val="24"/>
          <w:lang w:val="en-GB"/>
        </w:rPr>
        <w:t xml:space="preserve"> is </w:t>
      </w:r>
      <w:r w:rsidR="00BA61DE" w:rsidRPr="00D13AA1">
        <w:rPr>
          <w:rFonts w:ascii="Arial" w:hAnsi="Arial" w:cs="Arial"/>
          <w:sz w:val="24"/>
          <w:szCs w:val="24"/>
          <w:lang w:val="en-GB"/>
        </w:rPr>
        <w:t>creating pressure for metadata to enable the automation of personal data requests concerning</w:t>
      </w:r>
      <w:r w:rsidR="00BB7C7B" w:rsidRPr="00D13AA1">
        <w:rPr>
          <w:rFonts w:ascii="Arial" w:hAnsi="Arial" w:cs="Arial"/>
          <w:sz w:val="24"/>
          <w:szCs w:val="24"/>
          <w:lang w:val="en-GB"/>
        </w:rPr>
        <w:t xml:space="preserve"> the</w:t>
      </w:r>
      <w:r w:rsidR="00BA61DE" w:rsidRPr="00D13AA1">
        <w:rPr>
          <w:rFonts w:ascii="Arial" w:hAnsi="Arial" w:cs="Arial"/>
          <w:sz w:val="24"/>
          <w:szCs w:val="24"/>
          <w:lang w:val="en-GB"/>
        </w:rPr>
        <w:t xml:space="preserve"> right to access</w:t>
      </w:r>
      <w:r w:rsidR="00330951" w:rsidRPr="00D13AA1">
        <w:rPr>
          <w:rFonts w:ascii="Arial" w:hAnsi="Arial" w:cs="Arial"/>
          <w:sz w:val="24"/>
          <w:szCs w:val="24"/>
          <w:lang w:val="en-GB"/>
        </w:rPr>
        <w:t xml:space="preserve"> (</w:t>
      </w:r>
      <w:r w:rsidR="00330951" w:rsidRPr="00D13AA1">
        <w:rPr>
          <w:rFonts w:ascii="Arial" w:hAnsi="Arial" w:cs="Arial"/>
          <w:sz w:val="24"/>
          <w:lang w:val="en-GB"/>
        </w:rPr>
        <w:t>Reform of EU data protection rules, 2018)</w:t>
      </w:r>
      <w:r w:rsidR="00BA61DE" w:rsidRPr="00D13AA1">
        <w:rPr>
          <w:rFonts w:ascii="Arial" w:hAnsi="Arial" w:cs="Arial"/>
          <w:sz w:val="24"/>
          <w:szCs w:val="24"/>
          <w:lang w:val="en-GB"/>
        </w:rPr>
        <w:t xml:space="preserve">. This </w:t>
      </w:r>
      <w:r w:rsidR="00EA36E3" w:rsidRPr="00D13AA1">
        <w:rPr>
          <w:rFonts w:ascii="Arial" w:hAnsi="Arial" w:cs="Arial"/>
          <w:sz w:val="24"/>
          <w:szCs w:val="24"/>
          <w:lang w:val="en-GB"/>
        </w:rPr>
        <w:t>requires process automation</w:t>
      </w:r>
      <w:r w:rsidR="007F73A7" w:rsidRPr="00D13AA1">
        <w:rPr>
          <w:rFonts w:ascii="Arial" w:hAnsi="Arial" w:cs="Arial"/>
          <w:sz w:val="24"/>
          <w:szCs w:val="24"/>
          <w:lang w:val="en-GB"/>
        </w:rPr>
        <w:t xml:space="preserve"> </w:t>
      </w:r>
      <w:r w:rsidR="00FE4962" w:rsidRPr="00D13AA1">
        <w:rPr>
          <w:rFonts w:ascii="Arial" w:hAnsi="Arial" w:cs="Arial"/>
          <w:sz w:val="24"/>
          <w:szCs w:val="24"/>
          <w:lang w:val="en-GB"/>
        </w:rPr>
        <w:t>including</w:t>
      </w:r>
      <w:r w:rsidR="007F73A7" w:rsidRPr="00D13AA1">
        <w:rPr>
          <w:rFonts w:ascii="Arial" w:hAnsi="Arial" w:cs="Arial"/>
          <w:sz w:val="24"/>
          <w:szCs w:val="24"/>
          <w:lang w:val="en-GB"/>
        </w:rPr>
        <w:t xml:space="preserve"> creating specific logs and metrics</w:t>
      </w:r>
      <w:r w:rsidR="00105FA2">
        <w:rPr>
          <w:rFonts w:ascii="Arial" w:hAnsi="Arial" w:cs="Arial"/>
          <w:sz w:val="24"/>
          <w:szCs w:val="24"/>
          <w:lang w:val="en-GB"/>
        </w:rPr>
        <w:t>,</w:t>
      </w:r>
      <w:r w:rsidR="007F73A7" w:rsidRPr="00D13AA1">
        <w:rPr>
          <w:rFonts w:ascii="Arial" w:hAnsi="Arial" w:cs="Arial"/>
          <w:sz w:val="24"/>
          <w:szCs w:val="24"/>
          <w:lang w:val="en-GB"/>
        </w:rPr>
        <w:t xml:space="preserve"> as well as </w:t>
      </w:r>
      <w:r w:rsidR="00EA36E3" w:rsidRPr="00D13AA1">
        <w:rPr>
          <w:rFonts w:ascii="Arial" w:hAnsi="Arial" w:cs="Arial"/>
          <w:sz w:val="24"/>
          <w:szCs w:val="24"/>
          <w:lang w:val="en-GB"/>
        </w:rPr>
        <w:t>tracking certain data objects with the help of metadata.</w:t>
      </w:r>
    </w:p>
    <w:p w14:paraId="3C2A11D7" w14:textId="29131F5B" w:rsidR="00EF55AD" w:rsidRPr="00D13AA1" w:rsidRDefault="00751DCC" w:rsidP="00BA61DE">
      <w:pPr>
        <w:spacing w:before="120" w:after="0" w:line="360" w:lineRule="auto"/>
        <w:rPr>
          <w:rFonts w:ascii="Arial" w:hAnsi="Arial" w:cs="Arial"/>
          <w:color w:val="000000" w:themeColor="text1"/>
          <w:sz w:val="24"/>
          <w:szCs w:val="24"/>
          <w:lang w:val="en-GB"/>
        </w:rPr>
      </w:pPr>
      <w:r w:rsidRPr="00D13AA1">
        <w:rPr>
          <w:rFonts w:ascii="Arial" w:hAnsi="Arial" w:cs="Arial"/>
          <w:color w:val="000000" w:themeColor="text1"/>
          <w:sz w:val="24"/>
          <w:szCs w:val="24"/>
          <w:lang w:val="en-GB"/>
        </w:rPr>
        <w:t>It is</w:t>
      </w:r>
      <w:r w:rsidR="003009FA" w:rsidRPr="00D13AA1">
        <w:rPr>
          <w:rFonts w:ascii="Arial" w:hAnsi="Arial" w:cs="Arial"/>
          <w:color w:val="000000" w:themeColor="text1"/>
          <w:sz w:val="24"/>
          <w:szCs w:val="24"/>
          <w:lang w:val="en-GB"/>
        </w:rPr>
        <w:t xml:space="preserve"> important to realise that the </w:t>
      </w:r>
      <w:r w:rsidRPr="00D13AA1">
        <w:rPr>
          <w:rFonts w:ascii="Arial" w:hAnsi="Arial" w:cs="Arial"/>
          <w:color w:val="000000" w:themeColor="text1"/>
          <w:sz w:val="24"/>
          <w:szCs w:val="24"/>
          <w:lang w:val="en-GB"/>
        </w:rPr>
        <w:t>a</w:t>
      </w:r>
      <w:r w:rsidR="000062AF" w:rsidRPr="00D13AA1">
        <w:rPr>
          <w:rFonts w:ascii="Arial" w:hAnsi="Arial" w:cs="Arial"/>
          <w:color w:val="000000" w:themeColor="text1"/>
          <w:sz w:val="24"/>
          <w:szCs w:val="24"/>
          <w:lang w:val="en-GB"/>
        </w:rPr>
        <w:t>bove described</w:t>
      </w:r>
      <w:r w:rsidR="00EF55AD" w:rsidRPr="00D13AA1">
        <w:rPr>
          <w:rFonts w:ascii="Arial" w:hAnsi="Arial" w:cs="Arial"/>
          <w:color w:val="000000" w:themeColor="text1"/>
          <w:sz w:val="24"/>
          <w:szCs w:val="24"/>
          <w:lang w:val="en-GB"/>
        </w:rPr>
        <w:t xml:space="preserve"> three new roles for metadata are linked to each other. The </w:t>
      </w:r>
      <w:r w:rsidR="000062AF" w:rsidRPr="00D13AA1">
        <w:rPr>
          <w:rFonts w:ascii="Arial" w:hAnsi="Arial" w:cs="Arial"/>
          <w:color w:val="000000" w:themeColor="text1"/>
          <w:sz w:val="24"/>
          <w:szCs w:val="24"/>
          <w:lang w:val="en-GB"/>
        </w:rPr>
        <w:t xml:space="preserve">well-planned </w:t>
      </w:r>
      <w:r w:rsidR="00EF55AD" w:rsidRPr="00D13AA1">
        <w:rPr>
          <w:rFonts w:ascii="Arial" w:hAnsi="Arial" w:cs="Arial"/>
          <w:color w:val="000000" w:themeColor="text1"/>
          <w:sz w:val="24"/>
          <w:szCs w:val="24"/>
          <w:lang w:val="en-GB"/>
        </w:rPr>
        <w:t xml:space="preserve">metadata for automated processes </w:t>
      </w:r>
      <w:r w:rsidR="00BB7C7B" w:rsidRPr="00D13AA1">
        <w:rPr>
          <w:rFonts w:ascii="Arial" w:hAnsi="Arial" w:cs="Arial"/>
          <w:color w:val="000000" w:themeColor="text1"/>
          <w:sz w:val="24"/>
          <w:szCs w:val="24"/>
          <w:lang w:val="en-GB"/>
        </w:rPr>
        <w:t xml:space="preserve">can </w:t>
      </w:r>
      <w:r w:rsidR="00EF55AD" w:rsidRPr="00D13AA1">
        <w:rPr>
          <w:rFonts w:ascii="Arial" w:hAnsi="Arial" w:cs="Arial"/>
          <w:color w:val="000000" w:themeColor="text1"/>
          <w:sz w:val="24"/>
          <w:szCs w:val="24"/>
          <w:lang w:val="en-GB"/>
        </w:rPr>
        <w:t xml:space="preserve">most </w:t>
      </w:r>
      <w:r w:rsidR="000062AF" w:rsidRPr="00D13AA1">
        <w:rPr>
          <w:rFonts w:ascii="Arial" w:hAnsi="Arial" w:cs="Arial"/>
          <w:color w:val="000000" w:themeColor="text1"/>
          <w:sz w:val="24"/>
          <w:szCs w:val="24"/>
          <w:lang w:val="en-GB"/>
        </w:rPr>
        <w:t>probably</w:t>
      </w:r>
      <w:r w:rsidR="00EF55AD" w:rsidRPr="00D13AA1">
        <w:rPr>
          <w:rFonts w:ascii="Arial" w:hAnsi="Arial" w:cs="Arial"/>
          <w:color w:val="000000" w:themeColor="text1"/>
          <w:sz w:val="24"/>
          <w:szCs w:val="24"/>
          <w:lang w:val="en-GB"/>
        </w:rPr>
        <w:t xml:space="preserve"> be used </w:t>
      </w:r>
      <w:r w:rsidR="00BB7C7B" w:rsidRPr="00D13AA1">
        <w:rPr>
          <w:rFonts w:ascii="Arial" w:hAnsi="Arial" w:cs="Arial"/>
          <w:color w:val="000000" w:themeColor="text1"/>
          <w:sz w:val="24"/>
          <w:szCs w:val="24"/>
          <w:lang w:val="en-GB"/>
        </w:rPr>
        <w:t>in a</w:t>
      </w:r>
      <w:r w:rsidR="00EF55AD" w:rsidRPr="00D13AA1">
        <w:rPr>
          <w:rFonts w:ascii="Arial" w:hAnsi="Arial" w:cs="Arial"/>
          <w:color w:val="000000" w:themeColor="text1"/>
          <w:sz w:val="24"/>
          <w:szCs w:val="24"/>
          <w:lang w:val="en-GB"/>
        </w:rPr>
        <w:t xml:space="preserve"> </w:t>
      </w:r>
      <w:r w:rsidR="00BB7C7B" w:rsidRPr="00D13AA1">
        <w:rPr>
          <w:rFonts w:ascii="Arial" w:hAnsi="Arial" w:cs="Arial"/>
          <w:color w:val="000000" w:themeColor="text1"/>
          <w:sz w:val="24"/>
          <w:szCs w:val="24"/>
          <w:lang w:val="en-GB"/>
        </w:rPr>
        <w:t>machine-readable way</w:t>
      </w:r>
      <w:r w:rsidR="007F73A7" w:rsidRPr="00D13AA1">
        <w:rPr>
          <w:rFonts w:ascii="Arial" w:hAnsi="Arial" w:cs="Arial"/>
          <w:color w:val="000000" w:themeColor="text1"/>
          <w:sz w:val="24"/>
          <w:szCs w:val="24"/>
          <w:lang w:val="en-GB"/>
        </w:rPr>
        <w:t xml:space="preserve"> to</w:t>
      </w:r>
      <w:r w:rsidR="00EF55AD" w:rsidRPr="00D13AA1">
        <w:rPr>
          <w:rFonts w:ascii="Arial" w:hAnsi="Arial" w:cs="Arial"/>
          <w:color w:val="000000" w:themeColor="text1"/>
          <w:sz w:val="24"/>
          <w:szCs w:val="24"/>
          <w:lang w:val="en-GB"/>
        </w:rPr>
        <w:t xml:space="preserve"> track the changes made to the data. The</w:t>
      </w:r>
      <w:r w:rsidRPr="00D13AA1">
        <w:rPr>
          <w:rFonts w:ascii="Arial" w:hAnsi="Arial" w:cs="Arial"/>
          <w:color w:val="000000" w:themeColor="text1"/>
          <w:sz w:val="24"/>
          <w:szCs w:val="24"/>
          <w:lang w:val="en-GB"/>
        </w:rPr>
        <w:t xml:space="preserve"> </w:t>
      </w:r>
      <w:r w:rsidR="00EF55AD" w:rsidRPr="00D13AA1">
        <w:rPr>
          <w:rFonts w:ascii="Arial" w:hAnsi="Arial" w:cs="Arial"/>
          <w:color w:val="000000" w:themeColor="text1"/>
          <w:sz w:val="24"/>
          <w:szCs w:val="24"/>
          <w:lang w:val="en-GB"/>
        </w:rPr>
        <w:t xml:space="preserve">discoverability </w:t>
      </w:r>
      <w:r w:rsidR="00DF68ED" w:rsidRPr="00D13AA1">
        <w:rPr>
          <w:rFonts w:ascii="Arial" w:hAnsi="Arial" w:cs="Arial"/>
          <w:color w:val="000000" w:themeColor="text1"/>
          <w:sz w:val="24"/>
          <w:szCs w:val="24"/>
          <w:lang w:val="en-GB"/>
        </w:rPr>
        <w:t>nature</w:t>
      </w:r>
      <w:r w:rsidR="00EF55AD" w:rsidRPr="00D13AA1">
        <w:rPr>
          <w:rFonts w:ascii="Arial" w:hAnsi="Arial" w:cs="Arial"/>
          <w:color w:val="000000" w:themeColor="text1"/>
          <w:sz w:val="24"/>
          <w:szCs w:val="24"/>
          <w:lang w:val="en-GB"/>
        </w:rPr>
        <w:t xml:space="preserve"> of metadata enables us to understand </w:t>
      </w:r>
      <w:r w:rsidR="000062AF" w:rsidRPr="00D13AA1">
        <w:rPr>
          <w:rFonts w:ascii="Arial" w:hAnsi="Arial" w:cs="Arial"/>
          <w:color w:val="000000" w:themeColor="text1"/>
          <w:sz w:val="24"/>
          <w:szCs w:val="24"/>
          <w:lang w:val="en-GB"/>
        </w:rPr>
        <w:t>semantically</w:t>
      </w:r>
      <w:r w:rsidR="00BB7C7B" w:rsidRPr="00D13AA1">
        <w:rPr>
          <w:rFonts w:ascii="Arial" w:hAnsi="Arial" w:cs="Arial"/>
          <w:color w:val="000000" w:themeColor="text1"/>
          <w:sz w:val="24"/>
          <w:szCs w:val="24"/>
          <w:lang w:val="en-GB"/>
        </w:rPr>
        <w:t xml:space="preserve"> the</w:t>
      </w:r>
      <w:r w:rsidR="00EF55AD" w:rsidRPr="00D13AA1">
        <w:rPr>
          <w:rFonts w:ascii="Arial" w:hAnsi="Arial" w:cs="Arial"/>
          <w:color w:val="000000" w:themeColor="text1"/>
          <w:sz w:val="24"/>
          <w:szCs w:val="24"/>
          <w:lang w:val="en-GB"/>
        </w:rPr>
        <w:t xml:space="preserve"> data we have in different phases of our production</w:t>
      </w:r>
      <w:r w:rsidR="00105FA2">
        <w:rPr>
          <w:rFonts w:ascii="Arial" w:hAnsi="Arial" w:cs="Arial"/>
          <w:color w:val="000000" w:themeColor="text1"/>
          <w:sz w:val="24"/>
          <w:szCs w:val="24"/>
          <w:lang w:val="en-GB"/>
        </w:rPr>
        <w:t>,</w:t>
      </w:r>
      <w:r w:rsidR="00DD3580" w:rsidRPr="00D13AA1">
        <w:rPr>
          <w:rFonts w:ascii="Arial" w:hAnsi="Arial" w:cs="Arial"/>
          <w:color w:val="000000" w:themeColor="text1"/>
          <w:sz w:val="24"/>
          <w:szCs w:val="24"/>
          <w:lang w:val="en-GB"/>
        </w:rPr>
        <w:t xml:space="preserve"> which is a pre-requisite to drive processes</w:t>
      </w:r>
      <w:r w:rsidR="00B53D95" w:rsidRPr="00D13AA1">
        <w:rPr>
          <w:rFonts w:ascii="Arial" w:hAnsi="Arial" w:cs="Arial"/>
          <w:color w:val="000000" w:themeColor="text1"/>
          <w:sz w:val="24"/>
          <w:szCs w:val="24"/>
          <w:lang w:val="en-GB"/>
        </w:rPr>
        <w:t xml:space="preserve">. </w:t>
      </w:r>
    </w:p>
    <w:p w14:paraId="22359AD9" w14:textId="049D5B62" w:rsidR="00AD216B" w:rsidRPr="00D13AA1" w:rsidRDefault="00E5517E" w:rsidP="00DD3580">
      <w:pPr>
        <w:spacing w:before="120" w:after="0" w:line="360" w:lineRule="auto"/>
        <w:rPr>
          <w:rFonts w:ascii="Arial" w:hAnsi="Arial" w:cs="Arial"/>
          <w:i/>
          <w:sz w:val="24"/>
          <w:szCs w:val="24"/>
          <w:lang w:val="en-GB"/>
        </w:rPr>
      </w:pPr>
      <w:r w:rsidRPr="00D13AA1">
        <w:rPr>
          <w:rFonts w:ascii="Arial" w:hAnsi="Arial" w:cs="Arial"/>
          <w:sz w:val="24"/>
          <w:szCs w:val="24"/>
          <w:lang w:val="en-GB"/>
        </w:rPr>
        <w:t xml:space="preserve">How to </w:t>
      </w:r>
      <w:r w:rsidR="00105FA2">
        <w:rPr>
          <w:rFonts w:ascii="Arial" w:hAnsi="Arial" w:cs="Arial"/>
          <w:sz w:val="24"/>
          <w:szCs w:val="24"/>
          <w:lang w:val="en-GB"/>
        </w:rPr>
        <w:t>handle</w:t>
      </w:r>
      <w:r w:rsidRPr="00D13AA1">
        <w:rPr>
          <w:rFonts w:ascii="Arial" w:hAnsi="Arial" w:cs="Arial"/>
          <w:sz w:val="24"/>
          <w:szCs w:val="24"/>
          <w:lang w:val="en-GB"/>
        </w:rPr>
        <w:t xml:space="preserve"> </w:t>
      </w:r>
      <w:r w:rsidR="00DD3580" w:rsidRPr="00D13AA1">
        <w:rPr>
          <w:rFonts w:ascii="Arial" w:hAnsi="Arial" w:cs="Arial"/>
          <w:sz w:val="24"/>
          <w:szCs w:val="24"/>
          <w:lang w:val="en-GB"/>
        </w:rPr>
        <w:t>all</w:t>
      </w:r>
      <w:r w:rsidRPr="00D13AA1">
        <w:rPr>
          <w:rFonts w:ascii="Arial" w:hAnsi="Arial" w:cs="Arial"/>
          <w:sz w:val="24"/>
          <w:szCs w:val="24"/>
          <w:lang w:val="en-GB"/>
        </w:rPr>
        <w:t xml:space="preserve"> three new challenging roles at the same time? </w:t>
      </w:r>
      <w:r w:rsidR="00B63CF0" w:rsidRPr="00D13AA1">
        <w:rPr>
          <w:rFonts w:ascii="Arial" w:hAnsi="Arial" w:cs="Arial"/>
          <w:sz w:val="24"/>
          <w:szCs w:val="24"/>
          <w:lang w:val="en-GB"/>
        </w:rPr>
        <w:t>T</w:t>
      </w:r>
      <w:r w:rsidR="00BB7C7B" w:rsidRPr="00D13AA1">
        <w:rPr>
          <w:rFonts w:ascii="Arial" w:hAnsi="Arial" w:cs="Arial"/>
          <w:sz w:val="24"/>
          <w:szCs w:val="24"/>
          <w:lang w:val="en-GB"/>
        </w:rPr>
        <w:t xml:space="preserve">he </w:t>
      </w:r>
      <w:r w:rsidRPr="00D13AA1">
        <w:rPr>
          <w:rFonts w:ascii="Arial" w:hAnsi="Arial" w:cs="Arial"/>
          <w:sz w:val="24"/>
          <w:szCs w:val="24"/>
          <w:lang w:val="en-GB"/>
        </w:rPr>
        <w:t>most likely</w:t>
      </w:r>
      <w:r w:rsidR="00B63CF0" w:rsidRPr="00D13AA1">
        <w:rPr>
          <w:rFonts w:ascii="Arial" w:hAnsi="Arial" w:cs="Arial"/>
          <w:sz w:val="24"/>
          <w:szCs w:val="24"/>
          <w:lang w:val="en-GB"/>
        </w:rPr>
        <w:t xml:space="preserve"> answer </w:t>
      </w:r>
      <w:r w:rsidRPr="00D13AA1">
        <w:rPr>
          <w:rFonts w:ascii="Arial" w:hAnsi="Arial" w:cs="Arial"/>
          <w:sz w:val="24"/>
          <w:szCs w:val="24"/>
          <w:lang w:val="en-GB"/>
        </w:rPr>
        <w:t>is focusing</w:t>
      </w:r>
      <w:r w:rsidR="00B63CF0" w:rsidRPr="00D13AA1">
        <w:rPr>
          <w:rFonts w:ascii="Arial" w:hAnsi="Arial" w:cs="Arial"/>
          <w:sz w:val="24"/>
          <w:szCs w:val="24"/>
          <w:lang w:val="en-GB"/>
        </w:rPr>
        <w:t xml:space="preserve"> on</w:t>
      </w:r>
      <w:r w:rsidRPr="00D13AA1">
        <w:rPr>
          <w:rFonts w:ascii="Arial" w:hAnsi="Arial" w:cs="Arial"/>
          <w:sz w:val="24"/>
          <w:szCs w:val="24"/>
          <w:lang w:val="en-GB"/>
        </w:rPr>
        <w:t xml:space="preserve"> designing and upper level architectural plans</w:t>
      </w:r>
      <w:r w:rsidR="00105FA2">
        <w:rPr>
          <w:rFonts w:ascii="Arial" w:hAnsi="Arial" w:cs="Arial"/>
          <w:sz w:val="24"/>
          <w:szCs w:val="24"/>
          <w:lang w:val="en-GB"/>
        </w:rPr>
        <w:t>,</w:t>
      </w:r>
      <w:r w:rsidRPr="00D13AA1">
        <w:rPr>
          <w:rFonts w:ascii="Arial" w:hAnsi="Arial" w:cs="Arial"/>
          <w:sz w:val="24"/>
          <w:szCs w:val="24"/>
          <w:lang w:val="en-GB"/>
        </w:rPr>
        <w:t xml:space="preserve"> which can then be followed in all the projects implementing GSIM</w:t>
      </w:r>
      <w:r w:rsidR="00105FA2">
        <w:rPr>
          <w:rFonts w:ascii="Arial" w:hAnsi="Arial" w:cs="Arial"/>
          <w:sz w:val="24"/>
          <w:szCs w:val="24"/>
          <w:lang w:val="en-GB"/>
        </w:rPr>
        <w:t>-</w:t>
      </w:r>
      <w:r w:rsidRPr="00D13AA1">
        <w:rPr>
          <w:rFonts w:ascii="Arial" w:hAnsi="Arial" w:cs="Arial"/>
          <w:sz w:val="24"/>
          <w:szCs w:val="24"/>
          <w:lang w:val="en-GB"/>
        </w:rPr>
        <w:t xml:space="preserve">based metadata solutions. If we focus </w:t>
      </w:r>
      <w:r w:rsidR="00B63CF0" w:rsidRPr="00D13AA1">
        <w:rPr>
          <w:rFonts w:ascii="Arial" w:hAnsi="Arial" w:cs="Arial"/>
          <w:sz w:val="24"/>
          <w:szCs w:val="24"/>
          <w:lang w:val="en-GB"/>
        </w:rPr>
        <w:t>on</w:t>
      </w:r>
      <w:r w:rsidRPr="00D13AA1">
        <w:rPr>
          <w:rFonts w:ascii="Arial" w:hAnsi="Arial" w:cs="Arial"/>
          <w:sz w:val="24"/>
          <w:szCs w:val="24"/>
          <w:lang w:val="en-GB"/>
        </w:rPr>
        <w:t xml:space="preserve"> </w:t>
      </w:r>
      <w:r w:rsidR="006C4258" w:rsidRPr="00D13AA1">
        <w:rPr>
          <w:rFonts w:ascii="Arial" w:hAnsi="Arial" w:cs="Arial"/>
          <w:sz w:val="24"/>
          <w:szCs w:val="24"/>
          <w:lang w:val="en-GB"/>
        </w:rPr>
        <w:t>designing,</w:t>
      </w:r>
      <w:r w:rsidRPr="00D13AA1">
        <w:rPr>
          <w:rFonts w:ascii="Arial" w:hAnsi="Arial" w:cs="Arial"/>
          <w:sz w:val="24"/>
          <w:szCs w:val="24"/>
          <w:lang w:val="en-GB"/>
        </w:rPr>
        <w:t xml:space="preserve"> we </w:t>
      </w:r>
      <w:r w:rsidR="00AC0473" w:rsidRPr="00D13AA1">
        <w:rPr>
          <w:rFonts w:ascii="Arial" w:hAnsi="Arial" w:cs="Arial"/>
          <w:sz w:val="24"/>
          <w:szCs w:val="24"/>
          <w:lang w:val="en-GB"/>
        </w:rPr>
        <w:t>could avoid ending up in</w:t>
      </w:r>
      <w:r w:rsidRPr="00D13AA1">
        <w:rPr>
          <w:rFonts w:ascii="Arial" w:hAnsi="Arial" w:cs="Arial"/>
          <w:sz w:val="24"/>
          <w:szCs w:val="24"/>
          <w:lang w:val="en-GB"/>
        </w:rPr>
        <w:t xml:space="preserve"> possessing data swamps where nothing can </w:t>
      </w:r>
      <w:r w:rsidRPr="00D13AA1">
        <w:rPr>
          <w:rFonts w:ascii="Arial" w:hAnsi="Arial" w:cs="Arial"/>
          <w:color w:val="000000" w:themeColor="text1"/>
          <w:sz w:val="24"/>
          <w:szCs w:val="24"/>
          <w:lang w:val="en-GB"/>
        </w:rPr>
        <w:t xml:space="preserve">be </w:t>
      </w:r>
      <w:r w:rsidR="00751DCC" w:rsidRPr="00D13AA1">
        <w:rPr>
          <w:rFonts w:ascii="Arial" w:hAnsi="Arial" w:cs="Arial"/>
          <w:color w:val="000000" w:themeColor="text1"/>
          <w:sz w:val="24"/>
          <w:szCs w:val="24"/>
          <w:lang w:val="en-GB"/>
        </w:rPr>
        <w:t xml:space="preserve">easily and reliably </w:t>
      </w:r>
      <w:r w:rsidRPr="00D13AA1">
        <w:rPr>
          <w:rFonts w:ascii="Arial" w:hAnsi="Arial" w:cs="Arial"/>
          <w:sz w:val="24"/>
          <w:szCs w:val="24"/>
          <w:lang w:val="en-GB"/>
        </w:rPr>
        <w:t>found and most likely not utili</w:t>
      </w:r>
      <w:r w:rsidR="00105FA2">
        <w:rPr>
          <w:rFonts w:ascii="Arial" w:hAnsi="Arial" w:cs="Arial"/>
          <w:sz w:val="24"/>
          <w:szCs w:val="24"/>
          <w:lang w:val="en-GB"/>
        </w:rPr>
        <w:t>s</w:t>
      </w:r>
      <w:r w:rsidRPr="00D13AA1">
        <w:rPr>
          <w:rFonts w:ascii="Arial" w:hAnsi="Arial" w:cs="Arial"/>
          <w:sz w:val="24"/>
          <w:szCs w:val="24"/>
          <w:lang w:val="en-GB"/>
        </w:rPr>
        <w:t>ed in common processes and services</w:t>
      </w:r>
      <w:r w:rsidRPr="00D13AA1">
        <w:rPr>
          <w:rFonts w:ascii="Arial" w:hAnsi="Arial" w:cs="Arial"/>
          <w:i/>
          <w:sz w:val="24"/>
          <w:szCs w:val="24"/>
          <w:lang w:val="en-GB"/>
        </w:rPr>
        <w:t>.</w:t>
      </w:r>
      <w:r w:rsidR="009A5A67" w:rsidRPr="00D13AA1">
        <w:rPr>
          <w:rFonts w:ascii="Arial" w:hAnsi="Arial" w:cs="Arial"/>
          <w:i/>
          <w:sz w:val="24"/>
          <w:szCs w:val="24"/>
          <w:lang w:val="en-GB"/>
        </w:rPr>
        <w:t xml:space="preserve"> </w:t>
      </w:r>
    </w:p>
    <w:p w14:paraId="7C719871" w14:textId="34D79DD6" w:rsidR="00DD3580" w:rsidRPr="00D13AA1" w:rsidRDefault="00AD216B" w:rsidP="00DD3580">
      <w:pPr>
        <w:spacing w:before="120" w:after="0" w:line="360" w:lineRule="auto"/>
        <w:rPr>
          <w:rFonts w:ascii="Arial" w:hAnsi="Arial" w:cs="Arial"/>
          <w:sz w:val="24"/>
          <w:szCs w:val="24"/>
          <w:lang w:val="en-GB"/>
        </w:rPr>
      </w:pPr>
      <w:r w:rsidRPr="00D13AA1">
        <w:rPr>
          <w:rFonts w:ascii="Arial" w:eastAsia="Calibri" w:hAnsi="Arial" w:cs="Arial"/>
          <w:sz w:val="24"/>
          <w:szCs w:val="24"/>
          <w:lang w:val="en-GB"/>
        </w:rPr>
        <w:t xml:space="preserve">Furthermore, Data management </w:t>
      </w:r>
      <w:r w:rsidR="00105FA2" w:rsidRPr="00D13AA1">
        <w:rPr>
          <w:rFonts w:ascii="Arial" w:eastAsia="Calibri" w:hAnsi="Arial" w:cs="Arial"/>
          <w:sz w:val="24"/>
          <w:szCs w:val="24"/>
          <w:lang w:val="en-GB"/>
        </w:rPr>
        <w:t xml:space="preserve">policies </w:t>
      </w:r>
      <w:r w:rsidRPr="00D13AA1">
        <w:rPr>
          <w:rFonts w:ascii="Arial" w:eastAsia="Calibri" w:hAnsi="Arial" w:cs="Arial"/>
          <w:sz w:val="24"/>
          <w:szCs w:val="24"/>
          <w:lang w:val="en-GB"/>
        </w:rPr>
        <w:t xml:space="preserve">and technologies will continue to develop. What will be the possibilities to collect, process and analyse future data? </w:t>
      </w:r>
      <w:r w:rsidR="00D54154" w:rsidRPr="00D13AA1">
        <w:rPr>
          <w:rFonts w:ascii="Arial" w:eastAsia="Calibri" w:hAnsi="Arial" w:cs="Arial"/>
          <w:sz w:val="24"/>
          <w:szCs w:val="24"/>
          <w:lang w:val="en-GB"/>
        </w:rPr>
        <w:t>H</w:t>
      </w:r>
      <w:r w:rsidRPr="00D13AA1">
        <w:rPr>
          <w:rFonts w:ascii="Arial" w:eastAsia="Calibri" w:hAnsi="Arial" w:cs="Arial"/>
          <w:sz w:val="24"/>
          <w:szCs w:val="24"/>
          <w:lang w:val="en-GB"/>
        </w:rPr>
        <w:t xml:space="preserve">ow will these be supported from </w:t>
      </w:r>
      <w:r w:rsidR="00105FA2">
        <w:rPr>
          <w:rFonts w:ascii="Arial" w:eastAsia="Calibri" w:hAnsi="Arial" w:cs="Arial"/>
          <w:sz w:val="24"/>
          <w:szCs w:val="24"/>
          <w:lang w:val="en-GB"/>
        </w:rPr>
        <w:t xml:space="preserve">the </w:t>
      </w:r>
      <w:r w:rsidRPr="00D13AA1">
        <w:rPr>
          <w:rFonts w:ascii="Arial" w:eastAsia="Calibri" w:hAnsi="Arial" w:cs="Arial"/>
          <w:sz w:val="24"/>
          <w:szCs w:val="24"/>
          <w:lang w:val="en-GB"/>
        </w:rPr>
        <w:t>metadata</w:t>
      </w:r>
      <w:r w:rsidR="00105FA2">
        <w:rPr>
          <w:rFonts w:ascii="Arial" w:eastAsia="Calibri" w:hAnsi="Arial" w:cs="Arial"/>
          <w:sz w:val="24"/>
          <w:szCs w:val="24"/>
          <w:lang w:val="en-GB"/>
        </w:rPr>
        <w:t xml:space="preserve"> </w:t>
      </w:r>
      <w:r w:rsidRPr="00D13AA1">
        <w:rPr>
          <w:rFonts w:ascii="Arial" w:eastAsia="Calibri" w:hAnsi="Arial" w:cs="Arial"/>
          <w:sz w:val="24"/>
          <w:szCs w:val="24"/>
          <w:lang w:val="en-GB"/>
        </w:rPr>
        <w:t xml:space="preserve">side? </w:t>
      </w:r>
      <w:r w:rsidR="00DD3580" w:rsidRPr="00D13AA1">
        <w:rPr>
          <w:rFonts w:ascii="Arial" w:hAnsi="Arial" w:cs="Arial"/>
          <w:sz w:val="24"/>
          <w:szCs w:val="24"/>
          <w:lang w:val="en-GB"/>
        </w:rPr>
        <w:t xml:space="preserve">One </w:t>
      </w:r>
      <w:r w:rsidRPr="00D13AA1">
        <w:rPr>
          <w:rFonts w:ascii="Arial" w:hAnsi="Arial" w:cs="Arial"/>
          <w:sz w:val="24"/>
          <w:szCs w:val="24"/>
          <w:lang w:val="en-GB"/>
        </w:rPr>
        <w:t>way of thinking</w:t>
      </w:r>
      <w:r w:rsidR="00DD3580" w:rsidRPr="00D13AA1">
        <w:rPr>
          <w:rFonts w:ascii="Arial" w:hAnsi="Arial" w:cs="Arial"/>
          <w:sz w:val="24"/>
          <w:szCs w:val="24"/>
          <w:lang w:val="en-GB"/>
        </w:rPr>
        <w:t xml:space="preserve"> </w:t>
      </w:r>
      <w:r w:rsidRPr="00D13AA1">
        <w:rPr>
          <w:rFonts w:ascii="Arial" w:hAnsi="Arial" w:cs="Arial"/>
          <w:sz w:val="24"/>
          <w:szCs w:val="24"/>
          <w:lang w:val="en-GB"/>
        </w:rPr>
        <w:t>is</w:t>
      </w:r>
      <w:r w:rsidR="00DD3580" w:rsidRPr="00D13AA1">
        <w:rPr>
          <w:rFonts w:ascii="Arial" w:hAnsi="Arial" w:cs="Arial"/>
          <w:sz w:val="24"/>
          <w:szCs w:val="24"/>
          <w:lang w:val="en-GB"/>
        </w:rPr>
        <w:t xml:space="preserve"> to </w:t>
      </w:r>
      <w:r w:rsidRPr="00D13AA1">
        <w:rPr>
          <w:rFonts w:ascii="Arial" w:hAnsi="Arial" w:cs="Arial"/>
          <w:sz w:val="24"/>
          <w:szCs w:val="24"/>
          <w:lang w:val="en-GB"/>
        </w:rPr>
        <w:t>create</w:t>
      </w:r>
      <w:r w:rsidR="00DD3580" w:rsidRPr="00D13AA1">
        <w:rPr>
          <w:rFonts w:ascii="Arial" w:hAnsi="Arial" w:cs="Arial"/>
          <w:sz w:val="24"/>
          <w:szCs w:val="24"/>
          <w:lang w:val="en-GB"/>
        </w:rPr>
        <w:t xml:space="preserve"> solutions</w:t>
      </w:r>
      <w:r w:rsidRPr="00D13AA1">
        <w:rPr>
          <w:rFonts w:ascii="Arial" w:hAnsi="Arial" w:cs="Arial"/>
          <w:sz w:val="24"/>
          <w:szCs w:val="24"/>
          <w:lang w:val="en-GB"/>
        </w:rPr>
        <w:t xml:space="preserve"> for </w:t>
      </w:r>
      <w:r w:rsidR="00AC0473" w:rsidRPr="00D13AA1">
        <w:rPr>
          <w:rFonts w:ascii="Arial" w:hAnsi="Arial" w:cs="Arial"/>
          <w:sz w:val="24"/>
          <w:szCs w:val="24"/>
          <w:lang w:val="en-GB"/>
        </w:rPr>
        <w:t xml:space="preserve">an </w:t>
      </w:r>
      <w:r w:rsidRPr="00D13AA1">
        <w:rPr>
          <w:rFonts w:ascii="Arial" w:hAnsi="Arial" w:cs="Arial"/>
          <w:sz w:val="24"/>
          <w:szCs w:val="24"/>
          <w:lang w:val="en-GB"/>
        </w:rPr>
        <w:t>NSO</w:t>
      </w:r>
      <w:r w:rsidR="00DD3580" w:rsidRPr="00D13AA1">
        <w:rPr>
          <w:rFonts w:ascii="Arial" w:hAnsi="Arial" w:cs="Arial"/>
          <w:sz w:val="24"/>
          <w:szCs w:val="24"/>
          <w:lang w:val="en-GB"/>
        </w:rPr>
        <w:t xml:space="preserve"> aligned with Data Virtualisation</w:t>
      </w:r>
      <w:r w:rsidRPr="00D13AA1">
        <w:rPr>
          <w:rFonts w:ascii="Arial" w:hAnsi="Arial" w:cs="Arial"/>
          <w:sz w:val="24"/>
          <w:szCs w:val="24"/>
          <w:lang w:val="en-GB"/>
        </w:rPr>
        <w:t xml:space="preserve"> best practices</w:t>
      </w:r>
      <w:r w:rsidR="00DD3580" w:rsidRPr="00D13AA1">
        <w:rPr>
          <w:rFonts w:ascii="Arial" w:hAnsi="Arial" w:cs="Arial"/>
          <w:sz w:val="24"/>
          <w:szCs w:val="24"/>
          <w:lang w:val="en-GB"/>
        </w:rPr>
        <w:t xml:space="preserve"> (</w:t>
      </w:r>
      <w:r w:rsidR="003060A6" w:rsidRPr="00D13AA1">
        <w:rPr>
          <w:rFonts w:ascii="Arial" w:hAnsi="Arial" w:cs="Arial"/>
          <w:sz w:val="24"/>
          <w:szCs w:val="24"/>
          <w:lang w:val="en-GB"/>
        </w:rPr>
        <w:t>Statistics Estonia, 2018</w:t>
      </w:r>
      <w:r w:rsidR="00DD3580" w:rsidRPr="00D13AA1">
        <w:rPr>
          <w:rFonts w:ascii="Arial" w:hAnsi="Arial" w:cs="Arial"/>
          <w:sz w:val="24"/>
          <w:szCs w:val="24"/>
          <w:lang w:val="en-GB"/>
        </w:rPr>
        <w:t>).</w:t>
      </w:r>
    </w:p>
    <w:p w14:paraId="27D3D13C" w14:textId="4ECEE333" w:rsidR="00CB7096" w:rsidRPr="00D13AA1" w:rsidRDefault="0013621C" w:rsidP="006B1F86">
      <w:pPr>
        <w:spacing w:before="360" w:after="0" w:line="360" w:lineRule="auto"/>
        <w:jc w:val="both"/>
        <w:rPr>
          <w:rFonts w:ascii="Arial" w:hAnsi="Arial" w:cs="Arial"/>
          <w:sz w:val="20"/>
          <w:szCs w:val="24"/>
          <w:lang w:val="en-GB"/>
        </w:rPr>
      </w:pPr>
      <w:r w:rsidRPr="00D13AA1">
        <w:rPr>
          <w:rFonts w:ascii="Arial" w:hAnsi="Arial" w:cs="Arial"/>
          <w:b/>
          <w:sz w:val="24"/>
          <w:szCs w:val="24"/>
          <w:lang w:val="en-GB"/>
        </w:rPr>
        <w:t>4</w:t>
      </w:r>
      <w:r w:rsidR="006B1F86" w:rsidRPr="00D13AA1">
        <w:rPr>
          <w:rFonts w:ascii="Arial" w:hAnsi="Arial" w:cs="Arial"/>
          <w:b/>
          <w:sz w:val="24"/>
          <w:szCs w:val="24"/>
          <w:lang w:val="en-GB"/>
        </w:rPr>
        <w:t xml:space="preserve">. </w:t>
      </w:r>
      <w:bookmarkStart w:id="1" w:name="_Hlk8721886"/>
      <w:r w:rsidR="00CB35EC" w:rsidRPr="00D13AA1">
        <w:rPr>
          <w:rFonts w:ascii="Arial" w:hAnsi="Arial" w:cs="Arial"/>
          <w:b/>
          <w:sz w:val="24"/>
          <w:szCs w:val="24"/>
          <w:lang w:val="en-GB"/>
        </w:rPr>
        <w:t xml:space="preserve">How these new metadata roles are visible </w:t>
      </w:r>
      <w:r w:rsidR="00105FA2">
        <w:rPr>
          <w:rFonts w:ascii="Arial" w:hAnsi="Arial" w:cs="Arial"/>
          <w:b/>
          <w:sz w:val="24"/>
          <w:szCs w:val="24"/>
          <w:lang w:val="en-GB"/>
        </w:rPr>
        <w:t>in</w:t>
      </w:r>
      <w:r w:rsidR="00105FA2" w:rsidRPr="00D13AA1">
        <w:rPr>
          <w:rFonts w:ascii="Arial" w:hAnsi="Arial" w:cs="Arial"/>
          <w:b/>
          <w:sz w:val="24"/>
          <w:szCs w:val="24"/>
          <w:lang w:val="en-GB"/>
        </w:rPr>
        <w:t xml:space="preserve"> </w:t>
      </w:r>
      <w:r w:rsidR="00AC794C" w:rsidRPr="00D13AA1">
        <w:rPr>
          <w:rFonts w:ascii="Arial" w:hAnsi="Arial" w:cs="Arial"/>
          <w:b/>
          <w:sz w:val="24"/>
          <w:szCs w:val="24"/>
          <w:lang w:val="en-GB"/>
        </w:rPr>
        <w:t>international standards</w:t>
      </w:r>
      <w:r w:rsidR="00CE7509" w:rsidRPr="00D13AA1">
        <w:rPr>
          <w:rFonts w:ascii="Arial" w:hAnsi="Arial" w:cs="Arial"/>
          <w:b/>
          <w:sz w:val="24"/>
          <w:szCs w:val="24"/>
          <w:lang w:val="en-GB"/>
        </w:rPr>
        <w:t>?</w:t>
      </w:r>
    </w:p>
    <w:bookmarkEnd w:id="1"/>
    <w:p w14:paraId="6CEECF16" w14:textId="3274766A" w:rsidR="004164AD" w:rsidRPr="00D13AA1" w:rsidRDefault="00CE7509" w:rsidP="004B08D8">
      <w:pPr>
        <w:spacing w:before="120" w:after="0" w:line="360" w:lineRule="auto"/>
        <w:jc w:val="both"/>
        <w:rPr>
          <w:rFonts w:ascii="Arial" w:hAnsi="Arial" w:cs="Arial"/>
          <w:sz w:val="24"/>
          <w:szCs w:val="24"/>
          <w:lang w:val="en-GB"/>
        </w:rPr>
      </w:pPr>
      <w:r w:rsidRPr="00D13AA1">
        <w:rPr>
          <w:rFonts w:ascii="Arial" w:hAnsi="Arial" w:cs="Arial"/>
          <w:sz w:val="24"/>
          <w:szCs w:val="24"/>
          <w:lang w:val="en-GB"/>
        </w:rPr>
        <w:t xml:space="preserve">The </w:t>
      </w:r>
      <w:r w:rsidR="00105FA2">
        <w:rPr>
          <w:rFonts w:ascii="Arial" w:hAnsi="Arial" w:cs="Arial"/>
          <w:sz w:val="24"/>
          <w:szCs w:val="24"/>
          <w:lang w:val="en-GB"/>
        </w:rPr>
        <w:t>s</w:t>
      </w:r>
      <w:r w:rsidR="004164AD" w:rsidRPr="00D13AA1">
        <w:rPr>
          <w:rFonts w:ascii="Arial" w:hAnsi="Arial" w:cs="Arial"/>
          <w:sz w:val="24"/>
          <w:szCs w:val="24"/>
          <w:lang w:val="en-GB"/>
        </w:rPr>
        <w:t xml:space="preserve">tatistical production process </w:t>
      </w:r>
      <w:r w:rsidR="004164AD" w:rsidRPr="00D13AA1">
        <w:rPr>
          <w:rFonts w:ascii="Arial" w:hAnsi="Arial" w:cs="Arial"/>
          <w:color w:val="000000" w:themeColor="text1"/>
          <w:sz w:val="24"/>
          <w:szCs w:val="24"/>
          <w:lang w:val="en-GB"/>
        </w:rPr>
        <w:t xml:space="preserve">is described </w:t>
      </w:r>
      <w:r w:rsidR="004164AD" w:rsidRPr="00D13AA1">
        <w:rPr>
          <w:rFonts w:ascii="Arial" w:hAnsi="Arial" w:cs="Arial"/>
          <w:sz w:val="24"/>
          <w:szCs w:val="24"/>
          <w:lang w:val="en-GB"/>
        </w:rPr>
        <w:t xml:space="preserve">in a reference model called </w:t>
      </w:r>
      <w:r w:rsidR="00105FA2">
        <w:rPr>
          <w:rFonts w:ascii="Arial" w:hAnsi="Arial" w:cs="Arial"/>
          <w:sz w:val="24"/>
          <w:szCs w:val="24"/>
          <w:lang w:val="en-GB"/>
        </w:rPr>
        <w:t xml:space="preserve">the </w:t>
      </w:r>
      <w:r w:rsidR="004164AD" w:rsidRPr="00D13AA1">
        <w:rPr>
          <w:rFonts w:ascii="Arial" w:hAnsi="Arial" w:cs="Arial"/>
          <w:sz w:val="24"/>
          <w:szCs w:val="24"/>
          <w:lang w:val="en-GB"/>
        </w:rPr>
        <w:t>Generic Statistical Business Process Model or GSBPM.</w:t>
      </w:r>
      <w:r w:rsidR="00876216" w:rsidRPr="00D13AA1">
        <w:rPr>
          <w:rFonts w:ascii="Arial" w:hAnsi="Arial" w:cs="Arial"/>
          <w:sz w:val="24"/>
          <w:szCs w:val="24"/>
          <w:lang w:val="en-GB"/>
        </w:rPr>
        <w:t xml:space="preserve"> The model </w:t>
      </w:r>
      <w:r w:rsidRPr="00D13AA1">
        <w:rPr>
          <w:rFonts w:ascii="Arial" w:hAnsi="Arial" w:cs="Arial"/>
          <w:sz w:val="24"/>
          <w:szCs w:val="24"/>
          <w:lang w:val="en-GB"/>
        </w:rPr>
        <w:t>was</w:t>
      </w:r>
      <w:r w:rsidR="00876216" w:rsidRPr="00D13AA1">
        <w:rPr>
          <w:rFonts w:ascii="Arial" w:hAnsi="Arial" w:cs="Arial"/>
          <w:sz w:val="24"/>
          <w:szCs w:val="24"/>
          <w:lang w:val="en-GB"/>
        </w:rPr>
        <w:t xml:space="preserve"> updated to version 5.1 in</w:t>
      </w:r>
      <w:r w:rsidRPr="00D13AA1">
        <w:rPr>
          <w:rFonts w:ascii="Arial" w:hAnsi="Arial" w:cs="Arial"/>
          <w:sz w:val="24"/>
          <w:szCs w:val="24"/>
          <w:lang w:val="en-GB"/>
        </w:rPr>
        <w:t xml:space="preserve"> </w:t>
      </w:r>
      <w:r w:rsidR="00876216" w:rsidRPr="00D13AA1">
        <w:rPr>
          <w:rFonts w:ascii="Arial" w:hAnsi="Arial" w:cs="Arial"/>
          <w:sz w:val="24"/>
          <w:szCs w:val="24"/>
          <w:lang w:val="en-GB"/>
        </w:rPr>
        <w:t>spring</w:t>
      </w:r>
      <w:r w:rsidRPr="00D13AA1">
        <w:rPr>
          <w:rFonts w:ascii="Arial" w:hAnsi="Arial" w:cs="Arial"/>
          <w:sz w:val="24"/>
          <w:szCs w:val="24"/>
          <w:lang w:val="en-GB"/>
        </w:rPr>
        <w:t xml:space="preserve"> </w:t>
      </w:r>
      <w:r w:rsidR="00876216" w:rsidRPr="00D13AA1">
        <w:rPr>
          <w:rFonts w:ascii="Arial" w:hAnsi="Arial" w:cs="Arial"/>
          <w:sz w:val="24"/>
          <w:szCs w:val="24"/>
          <w:lang w:val="en-GB"/>
        </w:rPr>
        <w:t>2019.</w:t>
      </w:r>
    </w:p>
    <w:p w14:paraId="2826A73B" w14:textId="77777777" w:rsidR="000D01EF" w:rsidRDefault="000D01EF">
      <w:pPr>
        <w:rPr>
          <w:rFonts w:ascii="Arial" w:hAnsi="Arial" w:cs="Arial"/>
          <w:b/>
          <w:sz w:val="20"/>
          <w:szCs w:val="20"/>
          <w:lang w:val="en-GB"/>
        </w:rPr>
      </w:pPr>
      <w:r>
        <w:rPr>
          <w:rFonts w:ascii="Arial" w:hAnsi="Arial" w:cs="Arial"/>
          <w:b/>
          <w:sz w:val="20"/>
          <w:szCs w:val="20"/>
          <w:lang w:val="en-GB"/>
        </w:rPr>
        <w:br w:type="page"/>
      </w:r>
    </w:p>
    <w:p w14:paraId="3AE7D963" w14:textId="3BB71BD1" w:rsidR="001C4AEB" w:rsidRPr="00D13AA1" w:rsidRDefault="009466C6" w:rsidP="004164AD">
      <w:pPr>
        <w:spacing w:before="120" w:after="0" w:line="360" w:lineRule="auto"/>
        <w:jc w:val="both"/>
        <w:rPr>
          <w:rFonts w:ascii="Arial" w:hAnsi="Arial" w:cs="Arial"/>
          <w:color w:val="000000" w:themeColor="text1"/>
          <w:sz w:val="24"/>
          <w:szCs w:val="24"/>
          <w:lang w:val="en-GB"/>
        </w:rPr>
      </w:pPr>
      <w:r w:rsidRPr="00D13AA1">
        <w:rPr>
          <w:rFonts w:ascii="Arial" w:hAnsi="Arial" w:cs="Arial"/>
          <w:b/>
          <w:sz w:val="20"/>
          <w:szCs w:val="20"/>
          <w:lang w:val="en-GB"/>
        </w:rPr>
        <w:lastRenderedPageBreak/>
        <w:t>6</w:t>
      </w:r>
      <w:r w:rsidR="001C4AEB" w:rsidRPr="00D13AA1">
        <w:rPr>
          <w:rFonts w:ascii="Arial" w:hAnsi="Arial" w:cs="Arial"/>
          <w:b/>
          <w:sz w:val="20"/>
          <w:szCs w:val="20"/>
          <w:lang w:val="en-GB"/>
        </w:rPr>
        <w:t xml:space="preserve"> </w:t>
      </w:r>
      <w:r w:rsidR="00CD042A" w:rsidRPr="00D13AA1">
        <w:rPr>
          <w:rFonts w:ascii="Arial" w:hAnsi="Arial" w:cs="Arial"/>
          <w:b/>
          <w:color w:val="000000" w:themeColor="text1"/>
          <w:sz w:val="20"/>
          <w:szCs w:val="20"/>
          <w:lang w:val="en-GB"/>
        </w:rPr>
        <w:t>T</w:t>
      </w:r>
      <w:r w:rsidR="005D3D8B" w:rsidRPr="00D13AA1">
        <w:rPr>
          <w:rFonts w:ascii="Arial" w:hAnsi="Arial" w:cs="Arial"/>
          <w:b/>
          <w:color w:val="000000" w:themeColor="text1"/>
          <w:sz w:val="20"/>
          <w:szCs w:val="20"/>
          <w:lang w:val="en-GB"/>
        </w:rPr>
        <w:t xml:space="preserve">hree roles of metadata within </w:t>
      </w:r>
      <w:r w:rsidR="00105FA2">
        <w:rPr>
          <w:rFonts w:ascii="Arial" w:hAnsi="Arial" w:cs="Arial"/>
          <w:b/>
          <w:color w:val="000000" w:themeColor="text1"/>
          <w:sz w:val="20"/>
          <w:szCs w:val="20"/>
          <w:lang w:val="en-GB"/>
        </w:rPr>
        <w:t xml:space="preserve">the </w:t>
      </w:r>
      <w:r w:rsidR="005D3D8B" w:rsidRPr="00D13AA1">
        <w:rPr>
          <w:rFonts w:ascii="Arial" w:hAnsi="Arial" w:cs="Arial"/>
          <w:b/>
          <w:color w:val="000000" w:themeColor="text1"/>
          <w:sz w:val="20"/>
          <w:szCs w:val="20"/>
          <w:lang w:val="en-GB"/>
        </w:rPr>
        <w:t>GSBPM framework</w:t>
      </w:r>
    </w:p>
    <w:p w14:paraId="47F122A3" w14:textId="1A3CA8FF" w:rsidR="00876216" w:rsidRPr="00D13AA1" w:rsidRDefault="00E36502" w:rsidP="004164AD">
      <w:pPr>
        <w:spacing w:before="120" w:after="0" w:line="360" w:lineRule="auto"/>
        <w:jc w:val="both"/>
        <w:rPr>
          <w:rFonts w:ascii="Arial" w:hAnsi="Arial" w:cs="Arial"/>
          <w:sz w:val="24"/>
          <w:szCs w:val="24"/>
          <w:lang w:val="en-GB"/>
        </w:rPr>
      </w:pPr>
      <w:r w:rsidRPr="00D13AA1">
        <w:rPr>
          <w:rFonts w:ascii="Arial" w:hAnsi="Arial" w:cs="Arial"/>
          <w:noProof/>
          <w:sz w:val="24"/>
          <w:szCs w:val="24"/>
          <w:lang w:val="en-GB"/>
        </w:rPr>
        <mc:AlternateContent>
          <mc:Choice Requires="wps">
            <w:drawing>
              <wp:anchor distT="0" distB="0" distL="114300" distR="114300" simplePos="0" relativeHeight="251661312" behindDoc="0" locked="0" layoutInCell="1" allowOverlap="1" wp14:anchorId="4BE10BD4" wp14:editId="46FF7D7B">
                <wp:simplePos x="0" y="0"/>
                <wp:positionH relativeFrom="margin">
                  <wp:posOffset>4518025</wp:posOffset>
                </wp:positionH>
                <wp:positionV relativeFrom="paragraph">
                  <wp:posOffset>389890</wp:posOffset>
                </wp:positionV>
                <wp:extent cx="731520" cy="3736340"/>
                <wp:effectExtent l="0" t="0" r="11430" b="16510"/>
                <wp:wrapNone/>
                <wp:docPr id="9" name="Suorakulmio 9"/>
                <wp:cNvGraphicFramePr/>
                <a:graphic xmlns:a="http://schemas.openxmlformats.org/drawingml/2006/main">
                  <a:graphicData uri="http://schemas.microsoft.com/office/word/2010/wordprocessingShape">
                    <wps:wsp>
                      <wps:cNvSpPr/>
                      <wps:spPr>
                        <a:xfrm>
                          <a:off x="0" y="0"/>
                          <a:ext cx="731520" cy="37363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CDE2C9E" w14:textId="2137552F" w:rsidR="00082C7F" w:rsidRPr="007C12FD" w:rsidRDefault="00DD2A86" w:rsidP="007C12FD">
                            <w:pPr>
                              <w:jc w:val="center"/>
                              <w:rPr>
                                <w:rFonts w:ascii="Arial" w:hAnsi="Arial" w:cs="Arial"/>
                                <w:color w:val="000000" w:themeColor="text1"/>
                                <w:sz w:val="24"/>
                                <w:szCs w:val="24"/>
                              </w:rPr>
                            </w:pPr>
                            <w:r>
                              <w:rPr>
                                <w:rFonts w:ascii="Arial" w:hAnsi="Arial" w:cs="Arial"/>
                                <w:color w:val="000000" w:themeColor="text1"/>
                                <w:sz w:val="20"/>
                                <w:szCs w:val="24"/>
                              </w:rPr>
                              <w:t xml:space="preserve">Usability support </w:t>
                            </w:r>
                            <w:r w:rsidR="00082C7F" w:rsidRPr="007C12FD">
                              <w:rPr>
                                <w:rFonts w:ascii="Arial" w:hAnsi="Arial" w:cs="Arial"/>
                                <w:color w:val="000000" w:themeColor="text1"/>
                                <w:sz w:val="20"/>
                                <w:szCs w:val="24"/>
                              </w:rPr>
                              <w:t xml:space="preserve">and </w:t>
                            </w:r>
                            <w:r>
                              <w:rPr>
                                <w:rFonts w:ascii="Arial" w:hAnsi="Arial" w:cs="Arial"/>
                                <w:color w:val="000000" w:themeColor="text1"/>
                                <w:sz w:val="20"/>
                                <w:szCs w:val="24"/>
                              </w:rPr>
                              <w:t>Trackability support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10BD4" id="Suorakulmio 9" o:spid="_x0000_s1026" style="position:absolute;left:0;text-align:left;margin-left:355.75pt;margin-top:30.7pt;width:57.6pt;height:294.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" filled="f" strokecolor="#1f4d78 [1604]" strokeweight="1pt">
                <v:textbox>
                  <w:txbxContent>
                    <w:p w14:paraId="5CDE2C9E" w14:textId="2137552F" w:rsidR="00082C7F" w:rsidRPr="007C12FD" w:rsidRDefault="00DD2A86" w:rsidP="007C12FD">
                      <w:pPr>
                        <w:jc w:val="center"/>
                        <w:rPr>
                          <w:rFonts w:ascii="Arial" w:hAnsi="Arial" w:cs="Arial"/>
                          <w:color w:val="000000" w:themeColor="text1"/>
                          <w:sz w:val="24"/>
                          <w:szCs w:val="24"/>
                        </w:rPr>
                      </w:pPr>
                      <w:r>
                        <w:rPr>
                          <w:rFonts w:ascii="Arial" w:hAnsi="Arial" w:cs="Arial"/>
                          <w:color w:val="000000" w:themeColor="text1"/>
                          <w:sz w:val="20"/>
                          <w:szCs w:val="24"/>
                        </w:rPr>
                        <w:t xml:space="preserve">Usability support </w:t>
                      </w:r>
                      <w:r w:rsidR="00082C7F" w:rsidRPr="007C12FD">
                        <w:rPr>
                          <w:rFonts w:ascii="Arial" w:hAnsi="Arial" w:cs="Arial"/>
                          <w:color w:val="000000" w:themeColor="text1"/>
                          <w:sz w:val="20"/>
                          <w:szCs w:val="24"/>
                        </w:rPr>
                        <w:t xml:space="preserve">and </w:t>
                      </w:r>
                      <w:r>
                        <w:rPr>
                          <w:rFonts w:ascii="Arial" w:hAnsi="Arial" w:cs="Arial"/>
                          <w:color w:val="000000" w:themeColor="text1"/>
                          <w:sz w:val="20"/>
                          <w:szCs w:val="24"/>
                        </w:rPr>
                        <w:t>Trackability support</w:t>
                      </w:r>
                    </w:p>
                  </w:txbxContent>
                </v:textbox>
                <w10:wrap anchorx="margin"/>
              </v:rect>
            </w:pict>
          </mc:Fallback>
        </mc:AlternateContent>
      </w:r>
      <w:r w:rsidRPr="00D13AA1">
        <w:rPr>
          <w:rFonts w:ascii="Arial" w:hAnsi="Arial" w:cs="Arial"/>
          <w:noProof/>
          <w:sz w:val="24"/>
          <w:szCs w:val="24"/>
          <w:lang w:val="en-GB"/>
        </w:rPr>
        <mc:AlternateContent>
          <mc:Choice Requires="wps">
            <w:drawing>
              <wp:anchor distT="0" distB="0" distL="114300" distR="114300" simplePos="0" relativeHeight="251663360" behindDoc="0" locked="0" layoutInCell="1" allowOverlap="1" wp14:anchorId="20E205CA" wp14:editId="35E14E6C">
                <wp:simplePos x="0" y="0"/>
                <wp:positionH relativeFrom="margin">
                  <wp:posOffset>1538605</wp:posOffset>
                </wp:positionH>
                <wp:positionV relativeFrom="paragraph">
                  <wp:posOffset>396875</wp:posOffset>
                </wp:positionV>
                <wp:extent cx="2956560" cy="3736340"/>
                <wp:effectExtent l="0" t="0" r="15240" b="16510"/>
                <wp:wrapNone/>
                <wp:docPr id="10" name="Suorakulmio 10"/>
                <wp:cNvGraphicFramePr/>
                <a:graphic xmlns:a="http://schemas.openxmlformats.org/drawingml/2006/main">
                  <a:graphicData uri="http://schemas.microsoft.com/office/word/2010/wordprocessingShape">
                    <wps:wsp>
                      <wps:cNvSpPr/>
                      <wps:spPr>
                        <a:xfrm>
                          <a:off x="0" y="0"/>
                          <a:ext cx="2956560" cy="37363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620627B" w14:textId="57B3DA37" w:rsidR="00082C7F" w:rsidRPr="007C12FD" w:rsidRDefault="00DD2A86" w:rsidP="007C12FD">
                            <w:pPr>
                              <w:jc w:val="center"/>
                              <w:rPr>
                                <w:rFonts w:ascii="Arial" w:hAnsi="Arial" w:cs="Arial"/>
                                <w:color w:val="000000" w:themeColor="text1"/>
                                <w:sz w:val="24"/>
                                <w:szCs w:val="24"/>
                              </w:rPr>
                            </w:pPr>
                            <w:r>
                              <w:rPr>
                                <w:rFonts w:ascii="Arial" w:hAnsi="Arial" w:cs="Arial"/>
                                <w:color w:val="000000" w:themeColor="text1"/>
                                <w:sz w:val="20"/>
                                <w:szCs w:val="24"/>
                              </w:rPr>
                              <w:t>Drive processes and Usability support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205CA" id="Suorakulmio 10" o:spid="_x0000_s1027" style="position:absolute;left:0;text-align:left;margin-left:121.15pt;margin-top:31.25pt;width:232.8pt;height:294.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" filled="f" strokecolor="#1f4d78 [1604]" strokeweight="1pt">
                <v:textbox>
                  <w:txbxContent>
                    <w:p w14:paraId="3620627B" w14:textId="57B3DA37" w:rsidR="00082C7F" w:rsidRPr="007C12FD" w:rsidRDefault="00DD2A86" w:rsidP="007C12FD">
                      <w:pPr>
                        <w:jc w:val="center"/>
                        <w:rPr>
                          <w:rFonts w:ascii="Arial" w:hAnsi="Arial" w:cs="Arial"/>
                          <w:color w:val="000000" w:themeColor="text1"/>
                          <w:sz w:val="24"/>
                          <w:szCs w:val="24"/>
                        </w:rPr>
                      </w:pPr>
                      <w:r>
                        <w:rPr>
                          <w:rFonts w:ascii="Arial" w:hAnsi="Arial" w:cs="Arial"/>
                          <w:color w:val="000000" w:themeColor="text1"/>
                          <w:sz w:val="20"/>
                          <w:szCs w:val="24"/>
                        </w:rPr>
                        <w:t>Drive processes and Usability support</w:t>
                      </w:r>
                    </w:p>
                  </w:txbxContent>
                </v:textbox>
                <w10:wrap anchorx="margin"/>
              </v:rect>
            </w:pict>
          </mc:Fallback>
        </mc:AlternateContent>
      </w:r>
      <w:r w:rsidRPr="00D13AA1">
        <w:rPr>
          <w:rFonts w:ascii="Arial" w:hAnsi="Arial" w:cs="Arial"/>
          <w:noProof/>
          <w:sz w:val="24"/>
          <w:szCs w:val="24"/>
          <w:lang w:val="en-GB"/>
        </w:rPr>
        <mc:AlternateContent>
          <mc:Choice Requires="wps">
            <w:drawing>
              <wp:anchor distT="0" distB="0" distL="114300" distR="114300" simplePos="0" relativeHeight="251666432" behindDoc="0" locked="0" layoutInCell="1" allowOverlap="1" wp14:anchorId="27B568CD" wp14:editId="0E33D198">
                <wp:simplePos x="0" y="0"/>
                <wp:positionH relativeFrom="column">
                  <wp:posOffset>1355725</wp:posOffset>
                </wp:positionH>
                <wp:positionV relativeFrom="paragraph">
                  <wp:posOffset>187960</wp:posOffset>
                </wp:positionV>
                <wp:extent cx="327660" cy="182880"/>
                <wp:effectExtent l="19050" t="19050" r="15240" b="45720"/>
                <wp:wrapNone/>
                <wp:docPr id="12" name="Nuoli: Vasen-oikea 12"/>
                <wp:cNvGraphicFramePr/>
                <a:graphic xmlns:a="http://schemas.openxmlformats.org/drawingml/2006/main">
                  <a:graphicData uri="http://schemas.microsoft.com/office/word/2010/wordprocessingShape">
                    <wps:wsp>
                      <wps:cNvSpPr/>
                      <wps:spPr>
                        <a:xfrm>
                          <a:off x="0" y="0"/>
                          <a:ext cx="327660" cy="18288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E54C2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Nuoli: Vasen-oikea 12" o:spid="_x0000_s1026" type="#_x0000_t69" style="position:absolute;margin-left:106.75pt;margin-top:14.8pt;width:25.8pt;height:14.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" adj="6028" fillcolor="#5b9bd5 [3204]" strokecolor="#1f4d78 [1604]" strokeweight="1pt"/>
            </w:pict>
          </mc:Fallback>
        </mc:AlternateContent>
      </w:r>
      <w:r w:rsidR="0033240C" w:rsidRPr="00D13AA1">
        <w:rPr>
          <w:rFonts w:ascii="Arial" w:hAnsi="Arial" w:cs="Arial"/>
          <w:noProof/>
          <w:sz w:val="24"/>
          <w:szCs w:val="24"/>
          <w:lang w:val="en-GB"/>
        </w:rPr>
        <mc:AlternateContent>
          <mc:Choice Requires="wps">
            <w:drawing>
              <wp:anchor distT="0" distB="0" distL="114300" distR="114300" simplePos="0" relativeHeight="251668480" behindDoc="0" locked="0" layoutInCell="1" allowOverlap="1" wp14:anchorId="0AE59123" wp14:editId="0C9A9473">
                <wp:simplePos x="0" y="0"/>
                <wp:positionH relativeFrom="column">
                  <wp:posOffset>4350385</wp:posOffset>
                </wp:positionH>
                <wp:positionV relativeFrom="paragraph">
                  <wp:posOffset>187960</wp:posOffset>
                </wp:positionV>
                <wp:extent cx="327660" cy="182880"/>
                <wp:effectExtent l="19050" t="19050" r="15240" b="45720"/>
                <wp:wrapNone/>
                <wp:docPr id="13" name="Nuoli: Vasen-oikea 13"/>
                <wp:cNvGraphicFramePr/>
                <a:graphic xmlns:a="http://schemas.openxmlformats.org/drawingml/2006/main">
                  <a:graphicData uri="http://schemas.microsoft.com/office/word/2010/wordprocessingShape">
                    <wps:wsp>
                      <wps:cNvSpPr/>
                      <wps:spPr>
                        <a:xfrm>
                          <a:off x="0" y="0"/>
                          <a:ext cx="327660" cy="18288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288D14" id="Nuoli: Vasen-oikea 13" o:spid="_x0000_s1026" type="#_x0000_t69" style="position:absolute;margin-left:342.55pt;margin-top:14.8pt;width:25.8pt;height:14.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" adj="6028" fillcolor="#5b9bd5 [3204]" strokecolor="#1f4d78 [1604]" strokeweight="1pt"/>
            </w:pict>
          </mc:Fallback>
        </mc:AlternateContent>
      </w:r>
      <w:r w:rsidR="0033240C" w:rsidRPr="00D13AA1">
        <w:rPr>
          <w:rFonts w:ascii="Arial" w:hAnsi="Arial" w:cs="Arial"/>
          <w:noProof/>
          <w:sz w:val="24"/>
          <w:szCs w:val="24"/>
          <w:lang w:val="en-GB"/>
        </w:rPr>
        <mc:AlternateContent>
          <mc:Choice Requires="wps">
            <w:drawing>
              <wp:anchor distT="0" distB="0" distL="114300" distR="114300" simplePos="0" relativeHeight="251670528" behindDoc="0" locked="0" layoutInCell="1" allowOverlap="1" wp14:anchorId="42B5CB26" wp14:editId="594B3AD5">
                <wp:simplePos x="0" y="0"/>
                <wp:positionH relativeFrom="column">
                  <wp:posOffset>5090160</wp:posOffset>
                </wp:positionH>
                <wp:positionV relativeFrom="paragraph">
                  <wp:posOffset>186055</wp:posOffset>
                </wp:positionV>
                <wp:extent cx="327660" cy="182880"/>
                <wp:effectExtent l="19050" t="19050" r="15240" b="45720"/>
                <wp:wrapNone/>
                <wp:docPr id="14" name="Nuoli: Vasen-oikea 14"/>
                <wp:cNvGraphicFramePr/>
                <a:graphic xmlns:a="http://schemas.openxmlformats.org/drawingml/2006/main">
                  <a:graphicData uri="http://schemas.microsoft.com/office/word/2010/wordprocessingShape">
                    <wps:wsp>
                      <wps:cNvSpPr/>
                      <wps:spPr>
                        <a:xfrm>
                          <a:off x="0" y="0"/>
                          <a:ext cx="327660" cy="18288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293028" id="Nuoli: Vasen-oikea 14" o:spid="_x0000_s1026" type="#_x0000_t69" style="position:absolute;margin-left:400.8pt;margin-top:14.65pt;width:25.8pt;height:14.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" adj="6028" fillcolor="#5b9bd5 [3204]" strokecolor="#1f4d78 [1604]" strokeweight="1pt"/>
            </w:pict>
          </mc:Fallback>
        </mc:AlternateContent>
      </w:r>
      <w:r w:rsidR="00E2402C" w:rsidRPr="00D13AA1">
        <w:rPr>
          <w:rFonts w:ascii="Arial" w:hAnsi="Arial" w:cs="Arial"/>
          <w:noProof/>
          <w:sz w:val="24"/>
          <w:szCs w:val="24"/>
          <w:lang w:val="en-GB"/>
        </w:rPr>
        <mc:AlternateContent>
          <mc:Choice Requires="wps">
            <w:drawing>
              <wp:anchor distT="0" distB="0" distL="114300" distR="114300" simplePos="0" relativeHeight="251665408" behindDoc="0" locked="0" layoutInCell="1" allowOverlap="1" wp14:anchorId="1D112C41" wp14:editId="242C08D1">
                <wp:simplePos x="0" y="0"/>
                <wp:positionH relativeFrom="margin">
                  <wp:posOffset>5272405</wp:posOffset>
                </wp:positionH>
                <wp:positionV relativeFrom="paragraph">
                  <wp:posOffset>390124</wp:posOffset>
                </wp:positionV>
                <wp:extent cx="731520" cy="3736340"/>
                <wp:effectExtent l="0" t="0" r="11430" b="16510"/>
                <wp:wrapNone/>
                <wp:docPr id="11" name="Suorakulmio 11"/>
                <wp:cNvGraphicFramePr/>
                <a:graphic xmlns:a="http://schemas.openxmlformats.org/drawingml/2006/main">
                  <a:graphicData uri="http://schemas.microsoft.com/office/word/2010/wordprocessingShape">
                    <wps:wsp>
                      <wps:cNvSpPr/>
                      <wps:spPr>
                        <a:xfrm>
                          <a:off x="0" y="0"/>
                          <a:ext cx="731520" cy="37363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7AC9F7C" w14:textId="450B7B29" w:rsidR="00082C7F" w:rsidRPr="007C12FD" w:rsidRDefault="00DD2A86" w:rsidP="001C19FB">
                            <w:pPr>
                              <w:jc w:val="center"/>
                              <w:rPr>
                                <w:rFonts w:ascii="Arial" w:hAnsi="Arial" w:cs="Arial"/>
                                <w:color w:val="000000" w:themeColor="text1"/>
                                <w:sz w:val="24"/>
                                <w:szCs w:val="24"/>
                              </w:rPr>
                            </w:pPr>
                            <w:r>
                              <w:rPr>
                                <w:rFonts w:ascii="Arial" w:hAnsi="Arial" w:cs="Arial"/>
                                <w:color w:val="000000" w:themeColor="text1"/>
                                <w:sz w:val="20"/>
                                <w:szCs w:val="24"/>
                              </w:rPr>
                              <w:t>Tracka-bility support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12C41" id="Suorakulmio 11" o:spid="_x0000_s1028" style="position:absolute;left:0;text-align:left;margin-left:415.15pt;margin-top:30.7pt;width:57.6pt;height:294.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" filled="f" strokecolor="#1f4d78 [1604]" strokeweight="1pt">
                <v:textbox>
                  <w:txbxContent>
                    <w:p w14:paraId="27AC9F7C" w14:textId="450B7B29" w:rsidR="00082C7F" w:rsidRPr="007C12FD" w:rsidRDefault="00DD2A86" w:rsidP="001C19FB">
                      <w:pPr>
                        <w:jc w:val="center"/>
                        <w:rPr>
                          <w:rFonts w:ascii="Arial" w:hAnsi="Arial" w:cs="Arial"/>
                          <w:color w:val="000000" w:themeColor="text1"/>
                          <w:sz w:val="24"/>
                          <w:szCs w:val="24"/>
                        </w:rPr>
                      </w:pPr>
                      <w:r>
                        <w:rPr>
                          <w:rFonts w:ascii="Arial" w:hAnsi="Arial" w:cs="Arial"/>
                          <w:color w:val="000000" w:themeColor="text1"/>
                          <w:sz w:val="20"/>
                          <w:szCs w:val="24"/>
                        </w:rPr>
                        <w:t>Tracka-bility support</w:t>
                      </w:r>
                    </w:p>
                  </w:txbxContent>
                </v:textbox>
                <w10:wrap anchorx="margin"/>
              </v:rect>
            </w:pict>
          </mc:Fallback>
        </mc:AlternateContent>
      </w:r>
      <w:r w:rsidR="00E2402C" w:rsidRPr="00D13AA1">
        <w:rPr>
          <w:rFonts w:ascii="Arial" w:hAnsi="Arial" w:cs="Arial"/>
          <w:noProof/>
          <w:sz w:val="24"/>
          <w:szCs w:val="24"/>
          <w:lang w:val="en-GB"/>
        </w:rPr>
        <mc:AlternateContent>
          <mc:Choice Requires="wps">
            <w:drawing>
              <wp:anchor distT="0" distB="0" distL="114300" distR="114300" simplePos="0" relativeHeight="251659264" behindDoc="0" locked="0" layoutInCell="1" allowOverlap="1" wp14:anchorId="65991B14" wp14:editId="2722D027">
                <wp:simplePos x="0" y="0"/>
                <wp:positionH relativeFrom="margin">
                  <wp:posOffset>22626</wp:posOffset>
                </wp:positionH>
                <wp:positionV relativeFrom="paragraph">
                  <wp:posOffset>391594</wp:posOffset>
                </wp:positionV>
                <wp:extent cx="1493520" cy="3736207"/>
                <wp:effectExtent l="0" t="0" r="11430" b="17145"/>
                <wp:wrapNone/>
                <wp:docPr id="8" name="Suorakulmio 8"/>
                <wp:cNvGraphicFramePr/>
                <a:graphic xmlns:a="http://schemas.openxmlformats.org/drawingml/2006/main">
                  <a:graphicData uri="http://schemas.microsoft.com/office/word/2010/wordprocessingShape">
                    <wps:wsp>
                      <wps:cNvSpPr/>
                      <wps:spPr>
                        <a:xfrm>
                          <a:off x="0" y="0"/>
                          <a:ext cx="1493520" cy="373620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3257979" w14:textId="355D5B22" w:rsidR="00082C7F" w:rsidRPr="007C12FD" w:rsidRDefault="00DD2A86" w:rsidP="00AC794C">
                            <w:pPr>
                              <w:jc w:val="center"/>
                              <w:rPr>
                                <w:rFonts w:ascii="Arial" w:hAnsi="Arial" w:cs="Arial"/>
                                <w:color w:val="000000" w:themeColor="text1"/>
                                <w:sz w:val="24"/>
                                <w:szCs w:val="24"/>
                              </w:rPr>
                            </w:pPr>
                            <w:r>
                              <w:rPr>
                                <w:rFonts w:ascii="Arial" w:hAnsi="Arial" w:cs="Arial"/>
                                <w:color w:val="000000" w:themeColor="text1"/>
                                <w:sz w:val="20"/>
                                <w:szCs w:val="24"/>
                              </w:rPr>
                              <w:t>Usability support</w:t>
                            </w:r>
                            <w:r w:rsidR="00082C7F" w:rsidRPr="007C12FD">
                              <w:rPr>
                                <w:rFonts w:ascii="Arial" w:hAnsi="Arial" w:cs="Arial"/>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91B14" id="Suorakulmio 8" o:spid="_x0000_s1029" style="position:absolute;left:0;text-align:left;margin-left:1.8pt;margin-top:30.85pt;width:117.6pt;height:294.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" filled="f" strokecolor="#1f4d78 [1604]" strokeweight="1pt">
                <v:textbox>
                  <w:txbxContent>
                    <w:p w14:paraId="53257979" w14:textId="355D5B22" w:rsidR="00082C7F" w:rsidRPr="007C12FD" w:rsidRDefault="00DD2A86" w:rsidP="00AC794C">
                      <w:pPr>
                        <w:jc w:val="center"/>
                        <w:rPr>
                          <w:rFonts w:ascii="Arial" w:hAnsi="Arial" w:cs="Arial"/>
                          <w:color w:val="000000" w:themeColor="text1"/>
                          <w:sz w:val="24"/>
                          <w:szCs w:val="24"/>
                        </w:rPr>
                      </w:pPr>
                      <w:r>
                        <w:rPr>
                          <w:rFonts w:ascii="Arial" w:hAnsi="Arial" w:cs="Arial"/>
                          <w:color w:val="000000" w:themeColor="text1"/>
                          <w:sz w:val="20"/>
                          <w:szCs w:val="24"/>
                        </w:rPr>
                        <w:t>Usability support</w:t>
                      </w:r>
                      <w:r w:rsidR="00082C7F" w:rsidRPr="007C12FD">
                        <w:rPr>
                          <w:rFonts w:ascii="Arial" w:hAnsi="Arial" w:cs="Arial"/>
                          <w:color w:val="000000" w:themeColor="text1"/>
                          <w:sz w:val="24"/>
                          <w:szCs w:val="24"/>
                        </w:rPr>
                        <w:t xml:space="preserve"> </w:t>
                      </w:r>
                    </w:p>
                  </w:txbxContent>
                </v:textbox>
                <w10:wrap anchorx="margin"/>
              </v:rect>
            </w:pict>
          </mc:Fallback>
        </mc:AlternateContent>
      </w:r>
      <w:r w:rsidR="00876216" w:rsidRPr="00D13AA1">
        <w:rPr>
          <w:rFonts w:ascii="Arial" w:hAnsi="Arial" w:cs="Arial"/>
          <w:noProof/>
          <w:sz w:val="24"/>
          <w:szCs w:val="24"/>
          <w:lang w:val="en-GB"/>
        </w:rPr>
        <w:drawing>
          <wp:inline distT="0" distB="0" distL="0" distR="0" wp14:anchorId="3D2E522F" wp14:editId="61075E2E">
            <wp:extent cx="6092190" cy="4008120"/>
            <wp:effectExtent l="0" t="0" r="381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ickable GSBPM v5.1.png"/>
                    <pic:cNvPicPr/>
                  </pic:nvPicPr>
                  <pic:blipFill>
                    <a:blip r:embed="rId13">
                      <a:extLst>
                        <a:ext uri="{28A0092B-C50C-407E-A947-70E740481C1C}">
                          <a14:useLocalDpi xmlns:a14="http://schemas.microsoft.com/office/drawing/2010/main" val="0"/>
                        </a:ext>
                      </a:extLst>
                    </a:blip>
                    <a:stretch>
                      <a:fillRect/>
                    </a:stretch>
                  </pic:blipFill>
                  <pic:spPr>
                    <a:xfrm>
                      <a:off x="0" y="0"/>
                      <a:ext cx="6092364" cy="4008234"/>
                    </a:xfrm>
                    <a:prstGeom prst="rect">
                      <a:avLst/>
                    </a:prstGeom>
                  </pic:spPr>
                </pic:pic>
              </a:graphicData>
            </a:graphic>
          </wp:inline>
        </w:drawing>
      </w:r>
    </w:p>
    <w:p w14:paraId="3B39D10D" w14:textId="1A44AB5A" w:rsidR="001C4AEB" w:rsidRPr="00D13AA1" w:rsidRDefault="001C4AEB" w:rsidP="00A83BC1">
      <w:pPr>
        <w:spacing w:before="120" w:after="0" w:line="360" w:lineRule="auto"/>
        <w:ind w:left="851"/>
        <w:jc w:val="both"/>
        <w:rPr>
          <w:rFonts w:ascii="Arial" w:hAnsi="Arial" w:cs="Arial"/>
          <w:sz w:val="20"/>
          <w:szCs w:val="20"/>
          <w:lang w:val="en-GB"/>
        </w:rPr>
      </w:pPr>
      <w:r w:rsidRPr="00D13AA1">
        <w:rPr>
          <w:rFonts w:ascii="Arial" w:hAnsi="Arial" w:cs="Arial"/>
          <w:sz w:val="20"/>
          <w:szCs w:val="20"/>
          <w:lang w:val="en-GB"/>
        </w:rPr>
        <w:t>Source: United Nations Economic Commission, 2019b</w:t>
      </w:r>
      <w:r w:rsidR="00AC794C" w:rsidRPr="00D13AA1">
        <w:rPr>
          <w:rFonts w:ascii="Arial" w:hAnsi="Arial" w:cs="Arial"/>
          <w:sz w:val="20"/>
          <w:szCs w:val="20"/>
          <w:lang w:val="en-GB"/>
        </w:rPr>
        <w:t xml:space="preserve"> (edited by authors)</w:t>
      </w:r>
    </w:p>
    <w:p w14:paraId="5972933D" w14:textId="787CCD13" w:rsidR="00AC794C" w:rsidRPr="00D13AA1" w:rsidRDefault="00105FA2" w:rsidP="004B08D8">
      <w:pPr>
        <w:spacing w:before="120" w:after="0" w:line="360" w:lineRule="auto"/>
        <w:jc w:val="both"/>
        <w:rPr>
          <w:rFonts w:ascii="Arial" w:hAnsi="Arial" w:cs="Arial"/>
          <w:i/>
          <w:sz w:val="24"/>
          <w:szCs w:val="24"/>
          <w:lang w:val="en-GB"/>
        </w:rPr>
      </w:pPr>
      <w:r>
        <w:rPr>
          <w:rFonts w:ascii="Arial" w:hAnsi="Arial" w:cs="Arial"/>
          <w:sz w:val="24"/>
          <w:szCs w:val="24"/>
          <w:lang w:val="en-GB"/>
        </w:rPr>
        <w:t>In</w:t>
      </w:r>
      <w:r w:rsidRPr="00D13AA1">
        <w:rPr>
          <w:rFonts w:ascii="Arial" w:hAnsi="Arial" w:cs="Arial"/>
          <w:sz w:val="24"/>
          <w:szCs w:val="24"/>
          <w:lang w:val="en-GB"/>
        </w:rPr>
        <w:t xml:space="preserve"> </w:t>
      </w:r>
      <w:r w:rsidR="00AC794C" w:rsidRPr="00D13AA1">
        <w:rPr>
          <w:rFonts w:ascii="Arial" w:hAnsi="Arial" w:cs="Arial"/>
          <w:sz w:val="24"/>
          <w:szCs w:val="24"/>
          <w:lang w:val="en-GB"/>
        </w:rPr>
        <w:t>these three roles</w:t>
      </w:r>
      <w:r w:rsidR="007C12FD" w:rsidRPr="00D13AA1">
        <w:rPr>
          <w:rFonts w:ascii="Arial" w:hAnsi="Arial" w:cs="Arial"/>
          <w:sz w:val="24"/>
          <w:szCs w:val="24"/>
          <w:lang w:val="en-GB"/>
        </w:rPr>
        <w:t>,</w:t>
      </w:r>
      <w:r w:rsidR="00AC794C" w:rsidRPr="00D13AA1">
        <w:rPr>
          <w:rFonts w:ascii="Arial" w:hAnsi="Arial" w:cs="Arial"/>
          <w:sz w:val="24"/>
          <w:szCs w:val="24"/>
          <w:lang w:val="en-GB"/>
        </w:rPr>
        <w:t xml:space="preserve"> </w:t>
      </w:r>
      <w:r w:rsidR="00DD2A86" w:rsidRPr="00D13AA1">
        <w:rPr>
          <w:rFonts w:ascii="Arial" w:hAnsi="Arial" w:cs="Arial"/>
          <w:sz w:val="24"/>
          <w:szCs w:val="24"/>
          <w:lang w:val="en-GB"/>
        </w:rPr>
        <w:t>usability support</w:t>
      </w:r>
      <w:r w:rsidR="00AC794C" w:rsidRPr="00D13AA1">
        <w:rPr>
          <w:rFonts w:ascii="Arial" w:hAnsi="Arial" w:cs="Arial"/>
          <w:sz w:val="24"/>
          <w:szCs w:val="24"/>
          <w:lang w:val="en-GB"/>
        </w:rPr>
        <w:t xml:space="preserve">, </w:t>
      </w:r>
      <w:r w:rsidR="00DD2A86" w:rsidRPr="00D13AA1">
        <w:rPr>
          <w:rFonts w:ascii="Arial" w:hAnsi="Arial" w:cs="Arial"/>
          <w:sz w:val="24"/>
          <w:szCs w:val="24"/>
          <w:lang w:val="en-GB"/>
        </w:rPr>
        <w:t>drive processes</w:t>
      </w:r>
      <w:r w:rsidR="007C12FD" w:rsidRPr="00D13AA1">
        <w:rPr>
          <w:rFonts w:ascii="Arial" w:hAnsi="Arial" w:cs="Arial"/>
          <w:sz w:val="24"/>
          <w:szCs w:val="24"/>
          <w:lang w:val="en-GB"/>
        </w:rPr>
        <w:t xml:space="preserve"> and </w:t>
      </w:r>
      <w:r w:rsidR="00DD2A86" w:rsidRPr="00D13AA1">
        <w:rPr>
          <w:rFonts w:ascii="Arial" w:hAnsi="Arial" w:cs="Arial"/>
          <w:sz w:val="24"/>
          <w:szCs w:val="24"/>
          <w:lang w:val="en-GB"/>
        </w:rPr>
        <w:t>trackability support</w:t>
      </w:r>
      <w:r w:rsidR="007C12FD" w:rsidRPr="00D13AA1">
        <w:rPr>
          <w:rFonts w:ascii="Arial" w:hAnsi="Arial" w:cs="Arial"/>
          <w:sz w:val="24"/>
          <w:szCs w:val="24"/>
          <w:lang w:val="en-GB"/>
        </w:rPr>
        <w:t xml:space="preserve">, different phases </w:t>
      </w:r>
      <w:r w:rsidR="00DB123A">
        <w:rPr>
          <w:rFonts w:ascii="Arial" w:hAnsi="Arial" w:cs="Arial"/>
          <w:sz w:val="24"/>
          <w:szCs w:val="24"/>
          <w:lang w:val="en-GB"/>
        </w:rPr>
        <w:t>of the</w:t>
      </w:r>
      <w:r w:rsidR="00DB123A" w:rsidRPr="00D13AA1">
        <w:rPr>
          <w:rFonts w:ascii="Arial" w:hAnsi="Arial" w:cs="Arial"/>
          <w:sz w:val="24"/>
          <w:szCs w:val="24"/>
          <w:lang w:val="en-GB"/>
        </w:rPr>
        <w:t xml:space="preserve"> </w:t>
      </w:r>
      <w:r w:rsidR="007C12FD" w:rsidRPr="00D13AA1">
        <w:rPr>
          <w:rFonts w:ascii="Arial" w:hAnsi="Arial" w:cs="Arial"/>
          <w:sz w:val="24"/>
          <w:szCs w:val="24"/>
          <w:lang w:val="en-GB"/>
        </w:rPr>
        <w:t xml:space="preserve">GSBPM are in focus. </w:t>
      </w:r>
      <w:r w:rsidR="00DB0D65" w:rsidRPr="00D13AA1">
        <w:rPr>
          <w:rFonts w:ascii="Arial" w:hAnsi="Arial" w:cs="Arial"/>
          <w:sz w:val="24"/>
          <w:szCs w:val="24"/>
          <w:lang w:val="en-GB"/>
        </w:rPr>
        <w:t>In some ways</w:t>
      </w:r>
      <w:r w:rsidR="003A27DE" w:rsidRPr="00D13AA1">
        <w:rPr>
          <w:rFonts w:ascii="Arial" w:hAnsi="Arial" w:cs="Arial"/>
          <w:sz w:val="24"/>
          <w:szCs w:val="24"/>
          <w:lang w:val="en-GB"/>
        </w:rPr>
        <w:t>,</w:t>
      </w:r>
      <w:r w:rsidR="00DB0D65" w:rsidRPr="00D13AA1">
        <w:rPr>
          <w:rFonts w:ascii="Arial" w:hAnsi="Arial" w:cs="Arial"/>
          <w:sz w:val="24"/>
          <w:szCs w:val="24"/>
          <w:lang w:val="en-GB"/>
        </w:rPr>
        <w:t xml:space="preserve"> these roles are present in </w:t>
      </w:r>
      <w:r w:rsidR="0073713C" w:rsidRPr="00D13AA1">
        <w:rPr>
          <w:rFonts w:ascii="Arial" w:hAnsi="Arial" w:cs="Arial"/>
          <w:sz w:val="24"/>
          <w:szCs w:val="24"/>
          <w:lang w:val="en-GB"/>
        </w:rPr>
        <w:t>all production</w:t>
      </w:r>
      <w:r w:rsidR="00DB0D65" w:rsidRPr="00D13AA1">
        <w:rPr>
          <w:rFonts w:ascii="Arial" w:hAnsi="Arial" w:cs="Arial"/>
          <w:sz w:val="24"/>
          <w:szCs w:val="24"/>
          <w:lang w:val="en-GB"/>
        </w:rPr>
        <w:t xml:space="preserve"> phase</w:t>
      </w:r>
      <w:r w:rsidR="0073713C" w:rsidRPr="00D13AA1">
        <w:rPr>
          <w:rFonts w:ascii="Arial" w:hAnsi="Arial" w:cs="Arial"/>
          <w:sz w:val="24"/>
          <w:szCs w:val="24"/>
          <w:lang w:val="en-GB"/>
        </w:rPr>
        <w:t>s</w:t>
      </w:r>
      <w:r w:rsidR="00DB0D65" w:rsidRPr="00D13AA1">
        <w:rPr>
          <w:rFonts w:ascii="Arial" w:hAnsi="Arial" w:cs="Arial"/>
          <w:sz w:val="24"/>
          <w:szCs w:val="24"/>
          <w:lang w:val="en-GB"/>
        </w:rPr>
        <w:t xml:space="preserve">. </w:t>
      </w:r>
      <w:r w:rsidR="003A27DE" w:rsidRPr="00D13AA1">
        <w:rPr>
          <w:rFonts w:ascii="Arial" w:hAnsi="Arial" w:cs="Arial"/>
          <w:sz w:val="24"/>
          <w:szCs w:val="24"/>
          <w:lang w:val="en-GB"/>
        </w:rPr>
        <w:t>Nevertheless,</w:t>
      </w:r>
      <w:r w:rsidR="00DB0D65" w:rsidRPr="00D13AA1">
        <w:rPr>
          <w:rFonts w:ascii="Arial" w:hAnsi="Arial" w:cs="Arial"/>
          <w:sz w:val="24"/>
          <w:szCs w:val="24"/>
          <w:lang w:val="en-GB"/>
        </w:rPr>
        <w:t xml:space="preserve"> the </w:t>
      </w:r>
      <w:r w:rsidR="00DB123A" w:rsidRPr="00D13AA1">
        <w:rPr>
          <w:rFonts w:ascii="Arial" w:hAnsi="Arial" w:cs="Arial"/>
          <w:sz w:val="24"/>
          <w:szCs w:val="24"/>
          <w:lang w:val="en-GB"/>
        </w:rPr>
        <w:t xml:space="preserve">illustration </w:t>
      </w:r>
      <w:r w:rsidR="00DB0D65" w:rsidRPr="00D13AA1">
        <w:rPr>
          <w:rFonts w:ascii="Arial" w:hAnsi="Arial" w:cs="Arial"/>
          <w:sz w:val="24"/>
          <w:szCs w:val="24"/>
          <w:lang w:val="en-GB"/>
        </w:rPr>
        <w:t xml:space="preserve">above addresses the </w:t>
      </w:r>
      <w:proofErr w:type="gramStart"/>
      <w:r w:rsidR="00DB0D65" w:rsidRPr="00D13AA1">
        <w:rPr>
          <w:rFonts w:ascii="Arial" w:hAnsi="Arial" w:cs="Arial"/>
          <w:sz w:val="24"/>
          <w:szCs w:val="24"/>
          <w:lang w:val="en-GB"/>
        </w:rPr>
        <w:t>main focus</w:t>
      </w:r>
      <w:proofErr w:type="gramEnd"/>
      <w:r w:rsidR="0010536F" w:rsidRPr="00D13AA1">
        <w:rPr>
          <w:rFonts w:ascii="Arial" w:hAnsi="Arial" w:cs="Arial"/>
          <w:sz w:val="24"/>
          <w:szCs w:val="24"/>
          <w:lang w:val="en-GB"/>
        </w:rPr>
        <w:t xml:space="preserve"> of each phase or set of phases.</w:t>
      </w:r>
      <w:r w:rsidR="00C84B39" w:rsidRPr="00D13AA1">
        <w:rPr>
          <w:rFonts w:ascii="Arial" w:hAnsi="Arial" w:cs="Arial"/>
          <w:sz w:val="24"/>
          <w:szCs w:val="24"/>
          <w:lang w:val="en-GB"/>
        </w:rPr>
        <w:t xml:space="preserve"> </w:t>
      </w:r>
      <w:r w:rsidR="00C84B39" w:rsidRPr="00D13AA1">
        <w:rPr>
          <w:rFonts w:ascii="Arial" w:hAnsi="Arial" w:cs="Arial"/>
          <w:color w:val="000000" w:themeColor="text1"/>
          <w:sz w:val="24"/>
          <w:szCs w:val="24"/>
          <w:lang w:val="en-GB"/>
        </w:rPr>
        <w:t>In some ways</w:t>
      </w:r>
      <w:r w:rsidR="00DB123A">
        <w:rPr>
          <w:rFonts w:ascii="Arial" w:hAnsi="Arial" w:cs="Arial"/>
          <w:color w:val="000000" w:themeColor="text1"/>
          <w:sz w:val="24"/>
          <w:szCs w:val="24"/>
          <w:lang w:val="en-GB"/>
        </w:rPr>
        <w:t>,</w:t>
      </w:r>
      <w:r w:rsidR="00C84B39" w:rsidRPr="00D13AA1">
        <w:rPr>
          <w:rFonts w:ascii="Arial" w:hAnsi="Arial" w:cs="Arial"/>
          <w:color w:val="000000" w:themeColor="text1"/>
          <w:sz w:val="24"/>
          <w:szCs w:val="24"/>
          <w:lang w:val="en-GB"/>
        </w:rPr>
        <w:t xml:space="preserve"> </w:t>
      </w:r>
      <w:r w:rsidR="00DB123A">
        <w:rPr>
          <w:rFonts w:ascii="Arial" w:hAnsi="Arial" w:cs="Arial"/>
          <w:color w:val="000000" w:themeColor="text1"/>
          <w:sz w:val="24"/>
          <w:szCs w:val="24"/>
          <w:lang w:val="en-GB"/>
        </w:rPr>
        <w:t xml:space="preserve">the </w:t>
      </w:r>
      <w:r w:rsidR="00C84B39" w:rsidRPr="00D13AA1">
        <w:rPr>
          <w:rFonts w:ascii="Arial" w:hAnsi="Arial" w:cs="Arial"/>
          <w:color w:val="000000" w:themeColor="text1"/>
          <w:sz w:val="24"/>
          <w:szCs w:val="24"/>
          <w:lang w:val="en-GB"/>
        </w:rPr>
        <w:t>GSBPM is on a quite high level to map metadata into specific processes.</w:t>
      </w:r>
      <w:r w:rsidR="0073713C" w:rsidRPr="00D13AA1">
        <w:rPr>
          <w:rFonts w:ascii="Arial" w:hAnsi="Arial" w:cs="Arial"/>
          <w:color w:val="000000" w:themeColor="text1"/>
          <w:sz w:val="24"/>
          <w:szCs w:val="24"/>
          <w:lang w:val="en-GB"/>
        </w:rPr>
        <w:t xml:space="preserve"> </w:t>
      </w:r>
      <w:proofErr w:type="gramStart"/>
      <w:r w:rsidR="0073713C" w:rsidRPr="00D13AA1">
        <w:rPr>
          <w:rFonts w:ascii="Arial" w:hAnsi="Arial" w:cs="Arial"/>
          <w:color w:val="000000" w:themeColor="text1"/>
          <w:sz w:val="24"/>
          <w:szCs w:val="24"/>
          <w:lang w:val="en-GB"/>
        </w:rPr>
        <w:t>In order to</w:t>
      </w:r>
      <w:proofErr w:type="gramEnd"/>
      <w:r w:rsidR="0073713C" w:rsidRPr="00D13AA1">
        <w:rPr>
          <w:rFonts w:ascii="Arial" w:hAnsi="Arial" w:cs="Arial"/>
          <w:color w:val="000000" w:themeColor="text1"/>
          <w:sz w:val="24"/>
          <w:szCs w:val="24"/>
          <w:lang w:val="en-GB"/>
        </w:rPr>
        <w:t xml:space="preserve"> </w:t>
      </w:r>
      <w:r w:rsidR="00C84B39" w:rsidRPr="00D13AA1">
        <w:rPr>
          <w:rFonts w:ascii="Arial" w:hAnsi="Arial" w:cs="Arial"/>
          <w:color w:val="000000" w:themeColor="text1"/>
          <w:sz w:val="24"/>
          <w:szCs w:val="24"/>
          <w:lang w:val="en-GB"/>
        </w:rPr>
        <w:t>map processes</w:t>
      </w:r>
      <w:r w:rsidR="00E4400D" w:rsidRPr="00D13AA1">
        <w:rPr>
          <w:rFonts w:ascii="Arial" w:hAnsi="Arial" w:cs="Arial"/>
          <w:color w:val="000000" w:themeColor="text1"/>
          <w:sz w:val="24"/>
          <w:szCs w:val="24"/>
          <w:lang w:val="en-GB"/>
        </w:rPr>
        <w:t xml:space="preserve"> more tightly with metadata roles</w:t>
      </w:r>
      <w:r w:rsidR="00BE2E9D" w:rsidRPr="00D13AA1">
        <w:rPr>
          <w:rFonts w:ascii="Arial" w:hAnsi="Arial" w:cs="Arial"/>
          <w:color w:val="000000" w:themeColor="text1"/>
          <w:sz w:val="24"/>
          <w:szCs w:val="24"/>
          <w:lang w:val="en-GB"/>
        </w:rPr>
        <w:t xml:space="preserve"> presented earlier</w:t>
      </w:r>
      <w:r w:rsidR="00E4400D" w:rsidRPr="00D13AA1">
        <w:rPr>
          <w:rFonts w:ascii="Arial" w:hAnsi="Arial" w:cs="Arial"/>
          <w:color w:val="000000" w:themeColor="text1"/>
          <w:sz w:val="24"/>
          <w:szCs w:val="24"/>
          <w:lang w:val="en-GB"/>
        </w:rPr>
        <w:t>,</w:t>
      </w:r>
      <w:r w:rsidR="00C84B39" w:rsidRPr="00D13AA1">
        <w:rPr>
          <w:rFonts w:ascii="Arial" w:hAnsi="Arial" w:cs="Arial"/>
          <w:color w:val="000000" w:themeColor="text1"/>
          <w:sz w:val="24"/>
          <w:szCs w:val="24"/>
          <w:lang w:val="en-GB"/>
        </w:rPr>
        <w:t xml:space="preserve"> it would</w:t>
      </w:r>
      <w:r w:rsidR="00BE2E9D" w:rsidRPr="00D13AA1">
        <w:rPr>
          <w:rFonts w:ascii="Arial" w:hAnsi="Arial" w:cs="Arial"/>
          <w:color w:val="000000" w:themeColor="text1"/>
          <w:sz w:val="24"/>
          <w:szCs w:val="24"/>
          <w:lang w:val="en-GB"/>
        </w:rPr>
        <w:t xml:space="preserve"> perhaps</w:t>
      </w:r>
      <w:r w:rsidR="00C84B39" w:rsidRPr="00D13AA1">
        <w:rPr>
          <w:rFonts w:ascii="Arial" w:hAnsi="Arial" w:cs="Arial"/>
          <w:color w:val="000000" w:themeColor="text1"/>
          <w:sz w:val="24"/>
          <w:szCs w:val="24"/>
          <w:lang w:val="en-GB"/>
        </w:rPr>
        <w:t xml:space="preserve"> require expanding</w:t>
      </w:r>
      <w:r w:rsidR="00DB123A">
        <w:rPr>
          <w:rFonts w:ascii="Arial" w:hAnsi="Arial" w:cs="Arial"/>
          <w:color w:val="000000" w:themeColor="text1"/>
          <w:sz w:val="24"/>
          <w:szCs w:val="24"/>
          <w:lang w:val="en-GB"/>
        </w:rPr>
        <w:t xml:space="preserve"> the</w:t>
      </w:r>
      <w:r w:rsidR="00C84B39" w:rsidRPr="00D13AA1">
        <w:rPr>
          <w:rFonts w:ascii="Arial" w:hAnsi="Arial" w:cs="Arial"/>
          <w:color w:val="000000" w:themeColor="text1"/>
          <w:sz w:val="24"/>
          <w:szCs w:val="24"/>
          <w:lang w:val="en-GB"/>
        </w:rPr>
        <w:t xml:space="preserve"> GSBPM one level down</w:t>
      </w:r>
      <w:r w:rsidR="00DB123A">
        <w:rPr>
          <w:rFonts w:ascii="Arial" w:hAnsi="Arial" w:cs="Arial"/>
          <w:color w:val="000000" w:themeColor="text1"/>
          <w:sz w:val="24"/>
          <w:szCs w:val="24"/>
          <w:lang w:val="en-GB"/>
        </w:rPr>
        <w:t>,</w:t>
      </w:r>
      <w:r w:rsidR="00C84B39" w:rsidRPr="00D13AA1">
        <w:rPr>
          <w:rFonts w:ascii="Arial" w:hAnsi="Arial" w:cs="Arial"/>
          <w:color w:val="000000" w:themeColor="text1"/>
          <w:sz w:val="24"/>
          <w:szCs w:val="24"/>
          <w:lang w:val="en-GB"/>
        </w:rPr>
        <w:t xml:space="preserve"> </w:t>
      </w:r>
      <w:r w:rsidR="00BE2E9D" w:rsidRPr="00D13AA1">
        <w:rPr>
          <w:rFonts w:ascii="Arial" w:hAnsi="Arial" w:cs="Arial"/>
          <w:color w:val="000000" w:themeColor="text1"/>
          <w:sz w:val="24"/>
          <w:szCs w:val="24"/>
          <w:lang w:val="en-GB"/>
        </w:rPr>
        <w:t>the way</w:t>
      </w:r>
      <w:r w:rsidR="00E4400D" w:rsidRPr="00D13AA1">
        <w:rPr>
          <w:rFonts w:ascii="Arial" w:hAnsi="Arial" w:cs="Arial"/>
          <w:color w:val="000000" w:themeColor="text1"/>
          <w:sz w:val="24"/>
          <w:szCs w:val="24"/>
          <w:lang w:val="en-GB"/>
        </w:rPr>
        <w:t xml:space="preserve"> e.g.</w:t>
      </w:r>
      <w:r w:rsidR="00C84B39" w:rsidRPr="00D13AA1">
        <w:rPr>
          <w:rFonts w:ascii="Arial" w:hAnsi="Arial" w:cs="Arial"/>
          <w:color w:val="000000" w:themeColor="text1"/>
          <w:sz w:val="24"/>
          <w:szCs w:val="24"/>
          <w:lang w:val="en-GB"/>
        </w:rPr>
        <w:t xml:space="preserve"> Statistics Canada has </w:t>
      </w:r>
      <w:r w:rsidR="00E4400D" w:rsidRPr="00D13AA1">
        <w:rPr>
          <w:rFonts w:ascii="Arial" w:hAnsi="Arial" w:cs="Arial"/>
          <w:color w:val="000000" w:themeColor="text1"/>
          <w:sz w:val="24"/>
          <w:szCs w:val="24"/>
          <w:lang w:val="en-GB"/>
        </w:rPr>
        <w:t>planned</w:t>
      </w:r>
      <w:r w:rsidR="00A15FCB" w:rsidRPr="00D13AA1">
        <w:rPr>
          <w:rFonts w:ascii="Arial" w:hAnsi="Arial" w:cs="Arial"/>
          <w:color w:val="000000" w:themeColor="text1"/>
          <w:sz w:val="24"/>
          <w:szCs w:val="24"/>
          <w:lang w:val="en-GB"/>
        </w:rPr>
        <w:t xml:space="preserve"> (Blackwell and Kalonji</w:t>
      </w:r>
      <w:r w:rsidR="00AA0D70" w:rsidRPr="00D13AA1">
        <w:rPr>
          <w:rFonts w:ascii="Arial" w:hAnsi="Arial" w:cs="Arial"/>
          <w:color w:val="000000" w:themeColor="text1"/>
          <w:sz w:val="24"/>
          <w:szCs w:val="24"/>
          <w:lang w:val="en-GB"/>
        </w:rPr>
        <w:t>, 2018).</w:t>
      </w:r>
    </w:p>
    <w:p w14:paraId="0D56CAF8" w14:textId="7667F548" w:rsidR="002E240A" w:rsidRPr="00D13AA1" w:rsidRDefault="004B08D8" w:rsidP="004B08D8">
      <w:pPr>
        <w:spacing w:before="120" w:after="0" w:line="360" w:lineRule="auto"/>
        <w:jc w:val="both"/>
        <w:rPr>
          <w:rFonts w:ascii="Arial" w:hAnsi="Arial" w:cs="Arial"/>
          <w:sz w:val="24"/>
          <w:szCs w:val="24"/>
          <w:lang w:val="en-GB"/>
        </w:rPr>
      </w:pPr>
      <w:r w:rsidRPr="00D13AA1">
        <w:rPr>
          <w:rFonts w:ascii="Arial" w:hAnsi="Arial" w:cs="Arial"/>
          <w:sz w:val="24"/>
          <w:szCs w:val="24"/>
          <w:lang w:val="en-GB"/>
        </w:rPr>
        <w:t>Another</w:t>
      </w:r>
      <w:r w:rsidR="00A5739E" w:rsidRPr="00D13AA1">
        <w:rPr>
          <w:rFonts w:ascii="Arial" w:hAnsi="Arial" w:cs="Arial"/>
          <w:sz w:val="24"/>
          <w:szCs w:val="24"/>
          <w:lang w:val="en-GB"/>
        </w:rPr>
        <w:t xml:space="preserve"> already mentioned UNECE standard in this space is </w:t>
      </w:r>
      <w:r w:rsidR="00DB123A">
        <w:rPr>
          <w:rFonts w:ascii="Arial" w:hAnsi="Arial" w:cs="Arial"/>
          <w:sz w:val="24"/>
          <w:szCs w:val="24"/>
          <w:lang w:val="en-GB"/>
        </w:rPr>
        <w:t xml:space="preserve">the </w:t>
      </w:r>
      <w:r w:rsidR="00A5739E" w:rsidRPr="00D13AA1">
        <w:rPr>
          <w:rFonts w:ascii="Arial" w:hAnsi="Arial" w:cs="Arial"/>
          <w:sz w:val="24"/>
          <w:szCs w:val="24"/>
          <w:lang w:val="en-GB"/>
        </w:rPr>
        <w:t>GSIM</w:t>
      </w:r>
      <w:r w:rsidR="000831CC" w:rsidRPr="00D13AA1">
        <w:rPr>
          <w:rFonts w:ascii="Arial" w:hAnsi="Arial" w:cs="Arial"/>
          <w:sz w:val="24"/>
          <w:szCs w:val="24"/>
          <w:lang w:val="en-GB"/>
        </w:rPr>
        <w:t xml:space="preserve"> (United Nations Economic Commission, 2019a)</w:t>
      </w:r>
      <w:r w:rsidR="00A5739E" w:rsidRPr="00D13AA1">
        <w:rPr>
          <w:rFonts w:ascii="Arial" w:hAnsi="Arial" w:cs="Arial"/>
          <w:sz w:val="24"/>
          <w:szCs w:val="24"/>
          <w:lang w:val="en-GB"/>
        </w:rPr>
        <w:t xml:space="preserve">. </w:t>
      </w:r>
      <w:r w:rsidR="00DB123A">
        <w:rPr>
          <w:rFonts w:ascii="Arial" w:hAnsi="Arial" w:cs="Arial"/>
          <w:sz w:val="24"/>
          <w:szCs w:val="24"/>
          <w:lang w:val="en-GB"/>
        </w:rPr>
        <w:t xml:space="preserve">The </w:t>
      </w:r>
      <w:r w:rsidR="00A5739E" w:rsidRPr="00D13AA1">
        <w:rPr>
          <w:rFonts w:ascii="Arial" w:hAnsi="Arial" w:cs="Arial"/>
          <w:sz w:val="24"/>
          <w:szCs w:val="24"/>
          <w:lang w:val="en-GB"/>
        </w:rPr>
        <w:t xml:space="preserve">Generic Statistical Information Model describes and defines the information objects needed in </w:t>
      </w:r>
      <w:r w:rsidR="00005B8C" w:rsidRPr="00D13AA1">
        <w:rPr>
          <w:rFonts w:ascii="Arial" w:hAnsi="Arial" w:cs="Arial"/>
          <w:sz w:val="24"/>
          <w:szCs w:val="24"/>
          <w:lang w:val="en-GB"/>
        </w:rPr>
        <w:t>s</w:t>
      </w:r>
      <w:r w:rsidR="00A5739E" w:rsidRPr="00D13AA1">
        <w:rPr>
          <w:rFonts w:ascii="Arial" w:hAnsi="Arial" w:cs="Arial"/>
          <w:sz w:val="24"/>
          <w:szCs w:val="24"/>
          <w:lang w:val="en-GB"/>
        </w:rPr>
        <w:t>tatistical production</w:t>
      </w:r>
      <w:r w:rsidR="005D3D8B" w:rsidRPr="00D13AA1">
        <w:rPr>
          <w:rFonts w:ascii="Arial" w:hAnsi="Arial" w:cs="Arial"/>
          <w:sz w:val="24"/>
          <w:szCs w:val="24"/>
          <w:lang w:val="en-GB"/>
        </w:rPr>
        <w:t>,</w:t>
      </w:r>
      <w:r w:rsidR="00A5739E" w:rsidRPr="00D13AA1">
        <w:rPr>
          <w:rFonts w:ascii="Arial" w:hAnsi="Arial" w:cs="Arial"/>
          <w:sz w:val="24"/>
          <w:szCs w:val="24"/>
          <w:lang w:val="en-GB"/>
        </w:rPr>
        <w:t xml:space="preserve"> </w:t>
      </w:r>
      <w:r w:rsidR="00005B8C" w:rsidRPr="00D13AA1">
        <w:rPr>
          <w:rFonts w:ascii="Arial" w:hAnsi="Arial" w:cs="Arial"/>
          <w:sz w:val="24"/>
          <w:szCs w:val="24"/>
          <w:lang w:val="en-GB"/>
        </w:rPr>
        <w:t>e.g.</w:t>
      </w:r>
      <w:r w:rsidR="00A5739E" w:rsidRPr="00D13AA1">
        <w:rPr>
          <w:rFonts w:ascii="Arial" w:hAnsi="Arial" w:cs="Arial"/>
          <w:sz w:val="24"/>
          <w:szCs w:val="24"/>
          <w:lang w:val="en-GB"/>
        </w:rPr>
        <w:t xml:space="preserve"> </w:t>
      </w:r>
      <w:r w:rsidR="00DB123A">
        <w:rPr>
          <w:rFonts w:ascii="Arial" w:hAnsi="Arial" w:cs="Arial"/>
          <w:sz w:val="24"/>
          <w:szCs w:val="24"/>
          <w:lang w:val="en-GB"/>
        </w:rPr>
        <w:t xml:space="preserve">the </w:t>
      </w:r>
      <w:r w:rsidR="00A5739E" w:rsidRPr="00D13AA1">
        <w:rPr>
          <w:rFonts w:ascii="Arial" w:hAnsi="Arial" w:cs="Arial"/>
          <w:sz w:val="24"/>
          <w:szCs w:val="24"/>
          <w:lang w:val="en-GB"/>
        </w:rPr>
        <w:t>GSBPM</w:t>
      </w:r>
      <w:r w:rsidR="005D3D8B" w:rsidRPr="00D13AA1">
        <w:rPr>
          <w:rFonts w:ascii="Arial" w:hAnsi="Arial" w:cs="Arial"/>
          <w:sz w:val="24"/>
          <w:szCs w:val="24"/>
          <w:lang w:val="en-GB"/>
        </w:rPr>
        <w:t>,</w:t>
      </w:r>
      <w:r w:rsidR="00A5739E" w:rsidRPr="00D13AA1">
        <w:rPr>
          <w:rFonts w:ascii="Arial" w:hAnsi="Arial" w:cs="Arial"/>
          <w:sz w:val="24"/>
          <w:szCs w:val="24"/>
          <w:lang w:val="en-GB"/>
        </w:rPr>
        <w:t xml:space="preserve"> and the relationships between those objects. </w:t>
      </w:r>
      <w:r w:rsidR="000F163E" w:rsidRPr="00D13AA1">
        <w:rPr>
          <w:rFonts w:ascii="Arial" w:hAnsi="Arial" w:cs="Arial"/>
          <w:sz w:val="24"/>
          <w:szCs w:val="24"/>
          <w:lang w:val="en-GB"/>
        </w:rPr>
        <w:t xml:space="preserve">We used </w:t>
      </w:r>
      <w:r w:rsidR="00DB123A">
        <w:rPr>
          <w:rFonts w:ascii="Arial" w:hAnsi="Arial" w:cs="Arial"/>
          <w:sz w:val="24"/>
          <w:szCs w:val="24"/>
          <w:lang w:val="en-GB"/>
        </w:rPr>
        <w:t xml:space="preserve">the </w:t>
      </w:r>
      <w:r w:rsidR="000F163E" w:rsidRPr="00D13AA1">
        <w:rPr>
          <w:rFonts w:ascii="Arial" w:hAnsi="Arial" w:cs="Arial"/>
          <w:sz w:val="24"/>
          <w:szCs w:val="24"/>
          <w:lang w:val="en-GB"/>
        </w:rPr>
        <w:t xml:space="preserve">GSIM as a reference to create a </w:t>
      </w:r>
      <w:r w:rsidR="002E240A" w:rsidRPr="00D13AA1">
        <w:rPr>
          <w:rFonts w:ascii="Arial" w:hAnsi="Arial" w:cs="Arial"/>
          <w:sz w:val="24"/>
          <w:szCs w:val="24"/>
          <w:lang w:val="en-GB"/>
        </w:rPr>
        <w:t xml:space="preserve">matrix </w:t>
      </w:r>
      <w:r w:rsidR="00DB5916" w:rsidRPr="00D13AA1">
        <w:rPr>
          <w:rFonts w:ascii="Arial" w:hAnsi="Arial" w:cs="Arial"/>
          <w:sz w:val="24"/>
          <w:szCs w:val="24"/>
          <w:lang w:val="en-GB"/>
        </w:rPr>
        <w:t>(Table 1)</w:t>
      </w:r>
      <w:r w:rsidR="002E240A" w:rsidRPr="00D13AA1">
        <w:rPr>
          <w:rFonts w:ascii="Arial" w:hAnsi="Arial" w:cs="Arial"/>
          <w:sz w:val="24"/>
          <w:szCs w:val="24"/>
          <w:lang w:val="en-GB"/>
        </w:rPr>
        <w:t xml:space="preserve"> to illustrate which object supports what role.</w:t>
      </w:r>
      <w:r w:rsidR="00DB5916" w:rsidRPr="00D13AA1">
        <w:rPr>
          <w:rFonts w:ascii="Arial" w:hAnsi="Arial" w:cs="Arial"/>
          <w:sz w:val="24"/>
          <w:szCs w:val="24"/>
          <w:lang w:val="en-GB"/>
        </w:rPr>
        <w:t xml:space="preserve"> </w:t>
      </w:r>
      <w:r w:rsidR="00844043" w:rsidRPr="00D13AA1">
        <w:rPr>
          <w:rFonts w:ascii="Arial" w:hAnsi="Arial" w:cs="Arial"/>
          <w:sz w:val="24"/>
          <w:szCs w:val="24"/>
          <w:lang w:val="en-GB"/>
        </w:rPr>
        <w:t xml:space="preserve">The main idea was to show which object prominently supports the selected three roles. </w:t>
      </w:r>
    </w:p>
    <w:p w14:paraId="4F7042CE" w14:textId="77777777" w:rsidR="000D01EF" w:rsidRDefault="000D01EF">
      <w:pPr>
        <w:rPr>
          <w:rFonts w:ascii="Arial" w:hAnsi="Arial" w:cs="Arial"/>
          <w:b/>
          <w:sz w:val="20"/>
          <w:szCs w:val="20"/>
          <w:lang w:val="en-GB"/>
        </w:rPr>
      </w:pPr>
      <w:r>
        <w:rPr>
          <w:rFonts w:ascii="Arial" w:hAnsi="Arial" w:cs="Arial"/>
          <w:b/>
          <w:sz w:val="20"/>
          <w:szCs w:val="20"/>
          <w:lang w:val="en-GB"/>
        </w:rPr>
        <w:br w:type="page"/>
      </w:r>
    </w:p>
    <w:p w14:paraId="45ECAFF9" w14:textId="4772E77D" w:rsidR="0081338B" w:rsidRPr="00D13AA1" w:rsidRDefault="0081338B" w:rsidP="0081338B">
      <w:pPr>
        <w:spacing w:before="120" w:after="0" w:line="360" w:lineRule="auto"/>
        <w:jc w:val="both"/>
        <w:rPr>
          <w:rFonts w:ascii="Arial" w:hAnsi="Arial" w:cs="Arial"/>
          <w:sz w:val="24"/>
          <w:szCs w:val="24"/>
          <w:lang w:val="en-GB"/>
        </w:rPr>
      </w:pPr>
      <w:r w:rsidRPr="00D13AA1">
        <w:rPr>
          <w:rFonts w:ascii="Arial" w:hAnsi="Arial" w:cs="Arial"/>
          <w:b/>
          <w:sz w:val="20"/>
          <w:szCs w:val="20"/>
          <w:lang w:val="en-GB"/>
        </w:rPr>
        <w:lastRenderedPageBreak/>
        <w:t xml:space="preserve">Table 1. </w:t>
      </w:r>
      <w:r w:rsidR="00AE6397">
        <w:rPr>
          <w:rFonts w:ascii="Arial" w:hAnsi="Arial" w:cs="Arial"/>
          <w:b/>
          <w:sz w:val="20"/>
          <w:szCs w:val="20"/>
          <w:lang w:val="en-GB"/>
        </w:rPr>
        <w:t>The m</w:t>
      </w:r>
      <w:r w:rsidR="002E240A" w:rsidRPr="00D13AA1">
        <w:rPr>
          <w:rFonts w:ascii="Arial" w:hAnsi="Arial" w:cs="Arial"/>
          <w:b/>
          <w:sz w:val="20"/>
          <w:szCs w:val="20"/>
          <w:lang w:val="en-GB"/>
        </w:rPr>
        <w:t>etadata roles</w:t>
      </w:r>
      <w:r w:rsidR="00AE6397">
        <w:rPr>
          <w:rFonts w:ascii="Arial" w:hAnsi="Arial" w:cs="Arial"/>
          <w:b/>
          <w:sz w:val="20"/>
          <w:szCs w:val="20"/>
          <w:lang w:val="en-GB"/>
        </w:rPr>
        <w:t xml:space="preserve"> in GSIM framework</w:t>
      </w:r>
    </w:p>
    <w:p w14:paraId="0A505EB7" w14:textId="682837CC" w:rsidR="006E7FAF" w:rsidRPr="00D13AA1" w:rsidRDefault="00DB5916" w:rsidP="0081338B">
      <w:pPr>
        <w:spacing w:before="120" w:after="0" w:line="360" w:lineRule="auto"/>
        <w:jc w:val="both"/>
        <w:rPr>
          <w:rFonts w:ascii="Arial" w:hAnsi="Arial" w:cs="Arial"/>
          <w:sz w:val="24"/>
          <w:szCs w:val="24"/>
          <w:lang w:val="en-GB"/>
        </w:rPr>
      </w:pPr>
      <w:r w:rsidRPr="00D13AA1">
        <w:rPr>
          <w:noProof/>
          <w:lang w:val="en-GB"/>
        </w:rPr>
        <w:drawing>
          <wp:inline distT="0" distB="0" distL="0" distR="0" wp14:anchorId="1F22A8B1" wp14:editId="6B13F28B">
            <wp:extent cx="5760720" cy="5394960"/>
            <wp:effectExtent l="0" t="0" r="0" b="0"/>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5394960"/>
                    </a:xfrm>
                    <a:prstGeom prst="rect">
                      <a:avLst/>
                    </a:prstGeom>
                    <a:noFill/>
                    <a:ln>
                      <a:noFill/>
                    </a:ln>
                  </pic:spPr>
                </pic:pic>
              </a:graphicData>
            </a:graphic>
          </wp:inline>
        </w:drawing>
      </w:r>
    </w:p>
    <w:p w14:paraId="2049CF6D" w14:textId="547B196A" w:rsidR="003077A5" w:rsidRPr="00D13AA1" w:rsidRDefault="003A27DE" w:rsidP="00085F9F">
      <w:pPr>
        <w:spacing w:before="120" w:after="0" w:line="360" w:lineRule="auto"/>
        <w:jc w:val="both"/>
        <w:rPr>
          <w:rFonts w:ascii="Arial" w:hAnsi="Arial" w:cs="Arial"/>
          <w:sz w:val="24"/>
          <w:szCs w:val="24"/>
          <w:lang w:val="en-GB"/>
        </w:rPr>
      </w:pPr>
      <w:r w:rsidRPr="00D13AA1">
        <w:rPr>
          <w:rFonts w:ascii="Arial" w:hAnsi="Arial" w:cs="Arial"/>
          <w:sz w:val="24"/>
          <w:szCs w:val="24"/>
          <w:lang w:val="en-GB"/>
        </w:rPr>
        <w:t>Summing up</w:t>
      </w:r>
      <w:r w:rsidR="00DB123A">
        <w:rPr>
          <w:rFonts w:ascii="Arial" w:hAnsi="Arial" w:cs="Arial"/>
          <w:sz w:val="24"/>
          <w:szCs w:val="24"/>
          <w:lang w:val="en-GB"/>
        </w:rPr>
        <w:t>,</w:t>
      </w:r>
      <w:r w:rsidR="002E240A" w:rsidRPr="00D13AA1">
        <w:rPr>
          <w:rFonts w:ascii="Arial" w:hAnsi="Arial" w:cs="Arial"/>
          <w:sz w:val="24"/>
          <w:szCs w:val="24"/>
          <w:lang w:val="en-GB"/>
        </w:rPr>
        <w:t xml:space="preserve"> we can see that the GSIM Structures part (yellow) supports mostly </w:t>
      </w:r>
      <w:r w:rsidR="00DB123A">
        <w:rPr>
          <w:rFonts w:ascii="Arial" w:hAnsi="Arial" w:cs="Arial"/>
          <w:sz w:val="24"/>
          <w:szCs w:val="24"/>
          <w:lang w:val="en-GB"/>
        </w:rPr>
        <w:t>p</w:t>
      </w:r>
      <w:r w:rsidR="002E240A" w:rsidRPr="00D13AA1">
        <w:rPr>
          <w:rFonts w:ascii="Arial" w:hAnsi="Arial" w:cs="Arial"/>
          <w:sz w:val="24"/>
          <w:szCs w:val="24"/>
          <w:lang w:val="en-GB"/>
        </w:rPr>
        <w:t>rocess drivability.</w:t>
      </w:r>
      <w:r w:rsidR="00AC28A5">
        <w:rPr>
          <w:rFonts w:ascii="Arial" w:hAnsi="Arial" w:cs="Arial"/>
          <w:sz w:val="24"/>
          <w:szCs w:val="24"/>
          <w:lang w:val="en-GB"/>
        </w:rPr>
        <w:t xml:space="preserve"> </w:t>
      </w:r>
      <w:r w:rsidR="00DB123A">
        <w:rPr>
          <w:rFonts w:ascii="Arial" w:hAnsi="Arial" w:cs="Arial"/>
          <w:sz w:val="24"/>
          <w:szCs w:val="24"/>
          <w:lang w:val="en-GB"/>
        </w:rPr>
        <w:t>The</w:t>
      </w:r>
      <w:r w:rsidR="00AC28A5">
        <w:rPr>
          <w:rFonts w:ascii="Arial" w:hAnsi="Arial" w:cs="Arial"/>
          <w:sz w:val="24"/>
          <w:szCs w:val="24"/>
          <w:lang w:val="en-GB"/>
        </w:rPr>
        <w:t xml:space="preserve"> </w:t>
      </w:r>
      <w:r w:rsidR="002E240A" w:rsidRPr="00D13AA1">
        <w:rPr>
          <w:rFonts w:ascii="Arial" w:hAnsi="Arial" w:cs="Arial"/>
          <w:sz w:val="24"/>
          <w:szCs w:val="24"/>
          <w:lang w:val="en-GB"/>
        </w:rPr>
        <w:t xml:space="preserve">Concepts part (green) </w:t>
      </w:r>
      <w:r w:rsidR="002E240A" w:rsidRPr="00D13AA1">
        <w:rPr>
          <w:rFonts w:ascii="Arial" w:hAnsi="Arial" w:cs="Arial"/>
          <w:color w:val="000000" w:themeColor="text1"/>
          <w:sz w:val="24"/>
          <w:szCs w:val="24"/>
          <w:lang w:val="en-GB"/>
        </w:rPr>
        <w:t>supports</w:t>
      </w:r>
      <w:r w:rsidR="00005B8C" w:rsidRPr="00D13AA1">
        <w:rPr>
          <w:rFonts w:ascii="Arial" w:hAnsi="Arial" w:cs="Arial"/>
          <w:color w:val="000000" w:themeColor="text1"/>
          <w:sz w:val="24"/>
          <w:szCs w:val="24"/>
          <w:lang w:val="en-GB"/>
        </w:rPr>
        <w:t xml:space="preserve"> interoperability and discoverability thereby o</w:t>
      </w:r>
      <w:bookmarkStart w:id="2" w:name="_GoBack"/>
      <w:bookmarkEnd w:id="2"/>
      <w:r w:rsidR="00005B8C" w:rsidRPr="00D13AA1">
        <w:rPr>
          <w:rFonts w:ascii="Arial" w:hAnsi="Arial" w:cs="Arial"/>
          <w:color w:val="000000" w:themeColor="text1"/>
          <w:sz w:val="24"/>
          <w:szCs w:val="24"/>
          <w:lang w:val="en-GB"/>
        </w:rPr>
        <w:t>ffering</w:t>
      </w:r>
      <w:r w:rsidR="005D3D8B" w:rsidRPr="00D13AA1">
        <w:rPr>
          <w:rFonts w:ascii="Arial" w:hAnsi="Arial" w:cs="Arial"/>
          <w:color w:val="000000" w:themeColor="text1"/>
          <w:sz w:val="24"/>
          <w:szCs w:val="24"/>
          <w:lang w:val="en-GB"/>
        </w:rPr>
        <w:t xml:space="preserve"> usability support</w:t>
      </w:r>
      <w:r w:rsidR="00285FB3" w:rsidRPr="00D13AA1">
        <w:rPr>
          <w:rFonts w:ascii="Arial" w:hAnsi="Arial" w:cs="Arial"/>
          <w:sz w:val="24"/>
          <w:szCs w:val="24"/>
          <w:lang w:val="en-GB"/>
        </w:rPr>
        <w:t xml:space="preserve">. </w:t>
      </w:r>
      <w:r w:rsidR="00005B8C" w:rsidRPr="00D13AA1">
        <w:rPr>
          <w:rFonts w:ascii="Arial" w:hAnsi="Arial" w:cs="Arial"/>
          <w:sz w:val="24"/>
          <w:szCs w:val="24"/>
          <w:lang w:val="en-GB"/>
        </w:rPr>
        <w:t>Trackability</w:t>
      </w:r>
      <w:r w:rsidR="00285FB3" w:rsidRPr="00D13AA1">
        <w:rPr>
          <w:rFonts w:ascii="Arial" w:hAnsi="Arial" w:cs="Arial"/>
          <w:sz w:val="24"/>
          <w:szCs w:val="24"/>
          <w:lang w:val="en-GB"/>
        </w:rPr>
        <w:t xml:space="preserve"> is not </w:t>
      </w:r>
      <w:r w:rsidR="00DB123A" w:rsidRPr="00D13AA1">
        <w:rPr>
          <w:rFonts w:ascii="Arial" w:hAnsi="Arial" w:cs="Arial"/>
          <w:sz w:val="24"/>
          <w:szCs w:val="24"/>
          <w:lang w:val="en-GB"/>
        </w:rPr>
        <w:t xml:space="preserve">represented </w:t>
      </w:r>
      <w:r w:rsidR="00285FB3" w:rsidRPr="00D13AA1">
        <w:rPr>
          <w:rFonts w:ascii="Arial" w:hAnsi="Arial" w:cs="Arial"/>
          <w:sz w:val="24"/>
          <w:szCs w:val="24"/>
          <w:lang w:val="en-GB"/>
        </w:rPr>
        <w:t xml:space="preserve">that much in </w:t>
      </w:r>
      <w:r w:rsidR="00DB123A">
        <w:rPr>
          <w:rFonts w:ascii="Arial" w:hAnsi="Arial" w:cs="Arial"/>
          <w:sz w:val="24"/>
          <w:szCs w:val="24"/>
          <w:lang w:val="en-GB"/>
        </w:rPr>
        <w:t xml:space="preserve">the </w:t>
      </w:r>
      <w:r w:rsidR="00285FB3" w:rsidRPr="00D13AA1">
        <w:rPr>
          <w:rFonts w:ascii="Arial" w:hAnsi="Arial" w:cs="Arial"/>
          <w:sz w:val="24"/>
          <w:szCs w:val="24"/>
          <w:lang w:val="en-GB"/>
        </w:rPr>
        <w:t xml:space="preserve">GSIM, but the expanded Base part (orange) has some objects that support this role. </w:t>
      </w:r>
    </w:p>
    <w:p w14:paraId="72ED059C" w14:textId="39ECE0C5" w:rsidR="00B93F6E" w:rsidRPr="00D13AA1" w:rsidRDefault="00BF337F" w:rsidP="003077A5">
      <w:pPr>
        <w:spacing w:before="120" w:after="0" w:line="360" w:lineRule="auto"/>
        <w:jc w:val="both"/>
        <w:rPr>
          <w:rFonts w:ascii="Arial" w:hAnsi="Arial" w:cs="Arial"/>
          <w:sz w:val="24"/>
          <w:szCs w:val="24"/>
          <w:lang w:val="en-GB"/>
        </w:rPr>
      </w:pPr>
      <w:r w:rsidRPr="00D13AA1">
        <w:rPr>
          <w:rFonts w:ascii="Arial" w:hAnsi="Arial" w:cs="Arial"/>
          <w:color w:val="000000" w:themeColor="text1"/>
          <w:sz w:val="24"/>
          <w:szCs w:val="24"/>
          <w:lang w:val="en-GB"/>
        </w:rPr>
        <w:t>In addition to</w:t>
      </w:r>
      <w:r w:rsidR="00635319" w:rsidRPr="00D13AA1">
        <w:rPr>
          <w:rFonts w:ascii="Arial" w:hAnsi="Arial" w:cs="Arial"/>
          <w:color w:val="000000" w:themeColor="text1"/>
          <w:sz w:val="24"/>
          <w:szCs w:val="24"/>
          <w:lang w:val="en-GB"/>
        </w:rPr>
        <w:t xml:space="preserve"> the</w:t>
      </w:r>
      <w:r w:rsidRPr="00D13AA1">
        <w:rPr>
          <w:rFonts w:ascii="Arial" w:hAnsi="Arial" w:cs="Arial"/>
          <w:color w:val="000000" w:themeColor="text1"/>
          <w:sz w:val="24"/>
          <w:szCs w:val="24"/>
          <w:lang w:val="en-GB"/>
        </w:rPr>
        <w:t>se</w:t>
      </w:r>
      <w:r w:rsidR="00635319" w:rsidRPr="00D13AA1">
        <w:rPr>
          <w:rFonts w:ascii="Arial" w:hAnsi="Arial" w:cs="Arial"/>
          <w:color w:val="000000" w:themeColor="text1"/>
          <w:sz w:val="24"/>
          <w:szCs w:val="24"/>
          <w:lang w:val="en-GB"/>
        </w:rPr>
        <w:t xml:space="preserve"> </w:t>
      </w:r>
      <w:r w:rsidR="004D69E7" w:rsidRPr="00D13AA1">
        <w:rPr>
          <w:rFonts w:ascii="Arial" w:hAnsi="Arial" w:cs="Arial"/>
          <w:color w:val="000000" w:themeColor="text1"/>
          <w:sz w:val="24"/>
          <w:szCs w:val="24"/>
          <w:lang w:val="en-GB"/>
        </w:rPr>
        <w:t>UNECE</w:t>
      </w:r>
      <w:r w:rsidR="00635319" w:rsidRPr="00D13AA1">
        <w:rPr>
          <w:rFonts w:ascii="Arial" w:hAnsi="Arial" w:cs="Arial"/>
          <w:color w:val="000000" w:themeColor="text1"/>
          <w:sz w:val="24"/>
          <w:szCs w:val="24"/>
          <w:lang w:val="en-GB"/>
        </w:rPr>
        <w:t xml:space="preserve"> standards</w:t>
      </w:r>
      <w:r w:rsidRPr="00D13AA1">
        <w:rPr>
          <w:rFonts w:ascii="Arial" w:hAnsi="Arial" w:cs="Arial"/>
          <w:color w:val="000000" w:themeColor="text1"/>
          <w:sz w:val="24"/>
          <w:szCs w:val="24"/>
          <w:lang w:val="en-GB"/>
        </w:rPr>
        <w:t>,</w:t>
      </w:r>
      <w:r w:rsidR="00635319" w:rsidRPr="00D13AA1">
        <w:rPr>
          <w:rFonts w:ascii="Arial" w:hAnsi="Arial" w:cs="Arial"/>
          <w:color w:val="000000" w:themeColor="text1"/>
          <w:sz w:val="24"/>
          <w:szCs w:val="24"/>
          <w:lang w:val="en-GB"/>
        </w:rPr>
        <w:t xml:space="preserve"> useful in this area are</w:t>
      </w:r>
      <w:r w:rsidRPr="00D13AA1">
        <w:rPr>
          <w:rFonts w:ascii="Arial" w:hAnsi="Arial" w:cs="Arial"/>
          <w:color w:val="000000" w:themeColor="text1"/>
          <w:sz w:val="24"/>
          <w:szCs w:val="24"/>
          <w:lang w:val="en-GB"/>
        </w:rPr>
        <w:t xml:space="preserve"> also</w:t>
      </w:r>
      <w:r w:rsidR="00635319" w:rsidRPr="00D13AA1">
        <w:rPr>
          <w:rFonts w:ascii="Arial" w:hAnsi="Arial" w:cs="Arial"/>
          <w:color w:val="000000" w:themeColor="text1"/>
          <w:sz w:val="24"/>
          <w:szCs w:val="24"/>
          <w:lang w:val="en-GB"/>
        </w:rPr>
        <w:t xml:space="preserve"> </w:t>
      </w:r>
      <w:r w:rsidR="003077A5" w:rsidRPr="00D13AA1">
        <w:rPr>
          <w:rFonts w:ascii="Arial" w:hAnsi="Arial" w:cs="Arial"/>
          <w:color w:val="000000" w:themeColor="text1"/>
          <w:sz w:val="24"/>
          <w:szCs w:val="24"/>
          <w:lang w:val="en-GB"/>
        </w:rPr>
        <w:t>VTL (SDMX,</w:t>
      </w:r>
      <w:r w:rsidR="00F34A79" w:rsidRPr="00D13AA1">
        <w:rPr>
          <w:rFonts w:ascii="Arial" w:hAnsi="Arial" w:cs="Arial"/>
          <w:color w:val="000000" w:themeColor="text1"/>
          <w:sz w:val="24"/>
          <w:szCs w:val="24"/>
          <w:lang w:val="en-GB"/>
        </w:rPr>
        <w:t xml:space="preserve"> </w:t>
      </w:r>
      <w:r w:rsidR="003077A5" w:rsidRPr="00D13AA1">
        <w:rPr>
          <w:rFonts w:ascii="Arial" w:hAnsi="Arial" w:cs="Arial"/>
          <w:color w:val="000000" w:themeColor="text1"/>
          <w:sz w:val="24"/>
          <w:szCs w:val="24"/>
          <w:lang w:val="en-GB"/>
        </w:rPr>
        <w:t>2018</w:t>
      </w:r>
      <w:r w:rsidR="00B91000" w:rsidRPr="00D13AA1">
        <w:rPr>
          <w:rFonts w:ascii="Arial" w:hAnsi="Arial" w:cs="Arial"/>
          <w:color w:val="000000" w:themeColor="text1"/>
          <w:sz w:val="24"/>
          <w:szCs w:val="24"/>
          <w:lang w:val="en-GB"/>
        </w:rPr>
        <w:t>b</w:t>
      </w:r>
      <w:r w:rsidR="003077A5" w:rsidRPr="00D13AA1">
        <w:rPr>
          <w:rFonts w:ascii="Arial" w:hAnsi="Arial" w:cs="Arial"/>
          <w:color w:val="000000" w:themeColor="text1"/>
          <w:sz w:val="24"/>
          <w:szCs w:val="24"/>
          <w:lang w:val="en-GB"/>
        </w:rPr>
        <w:t>),</w:t>
      </w:r>
      <w:r w:rsidR="00635319" w:rsidRPr="00D13AA1">
        <w:rPr>
          <w:rFonts w:ascii="Arial" w:hAnsi="Arial" w:cs="Arial"/>
          <w:color w:val="000000" w:themeColor="text1"/>
          <w:sz w:val="24"/>
          <w:szCs w:val="24"/>
          <w:lang w:val="en-GB"/>
        </w:rPr>
        <w:t xml:space="preserve"> as well as SDMX</w:t>
      </w:r>
      <w:r w:rsidR="00F34A79" w:rsidRPr="00D13AA1">
        <w:rPr>
          <w:rFonts w:ascii="Arial" w:hAnsi="Arial" w:cs="Arial"/>
          <w:color w:val="000000" w:themeColor="text1"/>
          <w:sz w:val="24"/>
          <w:szCs w:val="24"/>
          <w:lang w:val="en-GB"/>
        </w:rPr>
        <w:t xml:space="preserve"> (SDMX, 2011)</w:t>
      </w:r>
      <w:r w:rsidR="00635319" w:rsidRPr="00D13AA1">
        <w:rPr>
          <w:rFonts w:ascii="Arial" w:hAnsi="Arial" w:cs="Arial"/>
          <w:color w:val="000000" w:themeColor="text1"/>
          <w:sz w:val="24"/>
          <w:szCs w:val="24"/>
          <w:lang w:val="en-GB"/>
        </w:rPr>
        <w:t>, DDI</w:t>
      </w:r>
      <w:r w:rsidR="00F34A79" w:rsidRPr="00D13AA1">
        <w:rPr>
          <w:rFonts w:ascii="Arial" w:hAnsi="Arial" w:cs="Arial"/>
          <w:color w:val="000000" w:themeColor="text1"/>
          <w:sz w:val="24"/>
          <w:szCs w:val="24"/>
          <w:lang w:val="en-GB"/>
        </w:rPr>
        <w:t xml:space="preserve"> (DDI Alliance, 2018)</w:t>
      </w:r>
      <w:r w:rsidR="00635319" w:rsidRPr="00D13AA1">
        <w:rPr>
          <w:rFonts w:ascii="Arial" w:hAnsi="Arial" w:cs="Arial"/>
          <w:color w:val="000000" w:themeColor="text1"/>
          <w:sz w:val="24"/>
          <w:szCs w:val="24"/>
          <w:lang w:val="en-GB"/>
        </w:rPr>
        <w:t xml:space="preserve"> and ISO11179. </w:t>
      </w:r>
      <w:r w:rsidR="00B93F6E" w:rsidRPr="00D13AA1">
        <w:rPr>
          <w:rFonts w:ascii="Arial" w:hAnsi="Arial" w:cs="Arial"/>
          <w:sz w:val="24"/>
          <w:szCs w:val="24"/>
          <w:lang w:val="en-GB"/>
        </w:rPr>
        <w:t>Traditional metadata models SDMX, DDI</w:t>
      </w:r>
      <w:r w:rsidR="004D69E7" w:rsidRPr="00D13AA1">
        <w:rPr>
          <w:rFonts w:ascii="Arial" w:hAnsi="Arial" w:cs="Arial"/>
          <w:sz w:val="24"/>
          <w:szCs w:val="24"/>
          <w:lang w:val="en-GB"/>
        </w:rPr>
        <w:t xml:space="preserve"> and</w:t>
      </w:r>
      <w:r w:rsidR="00B93F6E" w:rsidRPr="00D13AA1">
        <w:rPr>
          <w:rFonts w:ascii="Arial" w:hAnsi="Arial" w:cs="Arial"/>
          <w:sz w:val="24"/>
          <w:szCs w:val="24"/>
          <w:lang w:val="en-GB"/>
        </w:rPr>
        <w:t xml:space="preserve"> ISO 11179 support interoperability well and they are mapped across.</w:t>
      </w:r>
      <w:r w:rsidRPr="00D13AA1">
        <w:rPr>
          <w:rFonts w:ascii="Arial" w:hAnsi="Arial" w:cs="Arial"/>
          <w:sz w:val="24"/>
          <w:szCs w:val="24"/>
          <w:lang w:val="en-GB"/>
        </w:rPr>
        <w:t xml:space="preserve"> VTL is a newly developed model which enables documentation of data transformation and </w:t>
      </w:r>
      <w:r w:rsidR="00DC376D" w:rsidRPr="00D13AA1">
        <w:rPr>
          <w:rFonts w:ascii="Arial" w:hAnsi="Arial" w:cs="Arial"/>
          <w:sz w:val="24"/>
          <w:szCs w:val="24"/>
          <w:lang w:val="en-GB"/>
        </w:rPr>
        <w:t>t</w:t>
      </w:r>
      <w:r w:rsidRPr="00D13AA1">
        <w:rPr>
          <w:rFonts w:ascii="Arial" w:hAnsi="Arial" w:cs="Arial"/>
          <w:sz w:val="24"/>
          <w:szCs w:val="24"/>
          <w:lang w:val="en-GB"/>
        </w:rPr>
        <w:t>he role to drive processes a</w:t>
      </w:r>
      <w:r w:rsidR="00DC376D" w:rsidRPr="00D13AA1">
        <w:rPr>
          <w:rFonts w:ascii="Arial" w:hAnsi="Arial" w:cs="Arial"/>
          <w:sz w:val="24"/>
          <w:szCs w:val="24"/>
          <w:lang w:val="en-GB"/>
        </w:rPr>
        <w:t>nd</w:t>
      </w:r>
      <w:r w:rsidRPr="00D13AA1">
        <w:rPr>
          <w:rFonts w:ascii="Arial" w:hAnsi="Arial" w:cs="Arial"/>
          <w:sz w:val="24"/>
          <w:szCs w:val="24"/>
          <w:lang w:val="en-GB"/>
        </w:rPr>
        <w:t xml:space="preserve"> traceability support.</w:t>
      </w:r>
      <w:r w:rsidR="00B93F6E" w:rsidRPr="00D13AA1">
        <w:rPr>
          <w:rFonts w:ascii="Arial" w:hAnsi="Arial" w:cs="Arial"/>
          <w:sz w:val="24"/>
          <w:szCs w:val="24"/>
          <w:lang w:val="en-GB"/>
        </w:rPr>
        <w:t xml:space="preserve"> </w:t>
      </w:r>
      <w:r w:rsidR="00DB123A">
        <w:rPr>
          <w:rFonts w:ascii="Arial" w:hAnsi="Arial" w:cs="Arial"/>
          <w:sz w:val="24"/>
          <w:szCs w:val="24"/>
          <w:lang w:val="en-GB"/>
        </w:rPr>
        <w:t xml:space="preserve">The </w:t>
      </w:r>
      <w:r w:rsidR="00B93F6E" w:rsidRPr="00D13AA1">
        <w:rPr>
          <w:rFonts w:ascii="Arial" w:hAnsi="Arial" w:cs="Arial"/>
          <w:sz w:val="24"/>
          <w:szCs w:val="24"/>
          <w:lang w:val="en-GB"/>
        </w:rPr>
        <w:t xml:space="preserve">GSIM has </w:t>
      </w:r>
      <w:r w:rsidR="00B93F6E" w:rsidRPr="00D13AA1">
        <w:rPr>
          <w:rFonts w:ascii="Arial" w:hAnsi="Arial" w:cs="Arial"/>
          <w:sz w:val="24"/>
          <w:szCs w:val="24"/>
          <w:lang w:val="en-GB"/>
        </w:rPr>
        <w:lastRenderedPageBreak/>
        <w:t xml:space="preserve">brought more power to </w:t>
      </w:r>
      <w:r w:rsidR="00DC376D" w:rsidRPr="00D13AA1">
        <w:rPr>
          <w:rFonts w:ascii="Arial" w:hAnsi="Arial" w:cs="Arial"/>
          <w:sz w:val="24"/>
          <w:szCs w:val="24"/>
          <w:lang w:val="en-GB"/>
        </w:rPr>
        <w:t xml:space="preserve">all </w:t>
      </w:r>
      <w:r w:rsidR="00B93F6E" w:rsidRPr="00D13AA1">
        <w:rPr>
          <w:rFonts w:ascii="Arial" w:hAnsi="Arial" w:cs="Arial"/>
          <w:sz w:val="24"/>
          <w:szCs w:val="24"/>
          <w:lang w:val="en-GB"/>
        </w:rPr>
        <w:t xml:space="preserve">these implementation models since they </w:t>
      </w:r>
      <w:r w:rsidRPr="00D13AA1">
        <w:rPr>
          <w:rFonts w:ascii="Arial" w:hAnsi="Arial" w:cs="Arial"/>
          <w:sz w:val="24"/>
          <w:szCs w:val="24"/>
          <w:lang w:val="en-GB"/>
        </w:rPr>
        <w:t>are</w:t>
      </w:r>
      <w:r w:rsidR="004D69E7" w:rsidRPr="00D13AA1">
        <w:rPr>
          <w:rFonts w:ascii="Arial" w:hAnsi="Arial" w:cs="Arial"/>
          <w:sz w:val="24"/>
          <w:szCs w:val="24"/>
          <w:lang w:val="en-GB"/>
        </w:rPr>
        <w:t xml:space="preserve"> all</w:t>
      </w:r>
      <w:r w:rsidR="00B93F6E" w:rsidRPr="00D13AA1">
        <w:rPr>
          <w:rFonts w:ascii="Arial" w:hAnsi="Arial" w:cs="Arial"/>
          <w:sz w:val="24"/>
          <w:szCs w:val="24"/>
          <w:lang w:val="en-GB"/>
        </w:rPr>
        <w:t xml:space="preserve"> </w:t>
      </w:r>
      <w:r w:rsidRPr="00D13AA1">
        <w:rPr>
          <w:rFonts w:ascii="Arial" w:hAnsi="Arial" w:cs="Arial"/>
          <w:sz w:val="24"/>
          <w:szCs w:val="24"/>
          <w:lang w:val="en-GB"/>
        </w:rPr>
        <w:t>mapped</w:t>
      </w:r>
      <w:r w:rsidR="00B93F6E" w:rsidRPr="00D13AA1">
        <w:rPr>
          <w:rFonts w:ascii="Arial" w:hAnsi="Arial" w:cs="Arial"/>
          <w:sz w:val="24"/>
          <w:szCs w:val="24"/>
          <w:lang w:val="en-GB"/>
        </w:rPr>
        <w:t xml:space="preserve"> to </w:t>
      </w:r>
      <w:r w:rsidR="00DB123A">
        <w:rPr>
          <w:rFonts w:ascii="Arial" w:hAnsi="Arial" w:cs="Arial"/>
          <w:sz w:val="24"/>
          <w:szCs w:val="24"/>
          <w:lang w:val="en-GB"/>
        </w:rPr>
        <w:t xml:space="preserve">the </w:t>
      </w:r>
      <w:r w:rsidR="00B93F6E" w:rsidRPr="00D13AA1">
        <w:rPr>
          <w:rFonts w:ascii="Arial" w:hAnsi="Arial" w:cs="Arial"/>
          <w:sz w:val="24"/>
          <w:szCs w:val="24"/>
          <w:lang w:val="en-GB"/>
        </w:rPr>
        <w:t>GSIM.</w:t>
      </w:r>
      <w:r w:rsidR="00185EB2" w:rsidRPr="00D13AA1">
        <w:rPr>
          <w:rFonts w:ascii="Arial" w:hAnsi="Arial" w:cs="Arial"/>
          <w:sz w:val="24"/>
          <w:szCs w:val="24"/>
          <w:lang w:val="en-GB"/>
        </w:rPr>
        <w:t xml:space="preserve"> </w:t>
      </w:r>
    </w:p>
    <w:p w14:paraId="7A91CA2E" w14:textId="5FF3B43E" w:rsidR="00304F9C" w:rsidRPr="00D13AA1" w:rsidRDefault="0013621C" w:rsidP="00304F9C">
      <w:pPr>
        <w:spacing w:before="360" w:after="0" w:line="360" w:lineRule="auto"/>
        <w:jc w:val="both"/>
        <w:rPr>
          <w:rFonts w:ascii="Arial" w:hAnsi="Arial" w:cs="Arial"/>
          <w:b/>
          <w:sz w:val="24"/>
          <w:szCs w:val="24"/>
          <w:lang w:val="en-GB"/>
        </w:rPr>
      </w:pPr>
      <w:r w:rsidRPr="00D13AA1">
        <w:rPr>
          <w:rFonts w:ascii="Arial" w:hAnsi="Arial" w:cs="Arial"/>
          <w:b/>
          <w:sz w:val="24"/>
          <w:szCs w:val="24"/>
          <w:lang w:val="en-GB"/>
        </w:rPr>
        <w:t>5</w:t>
      </w:r>
      <w:r w:rsidR="00304F9C" w:rsidRPr="00D13AA1">
        <w:rPr>
          <w:rFonts w:ascii="Arial" w:hAnsi="Arial" w:cs="Arial"/>
          <w:b/>
          <w:sz w:val="24"/>
          <w:szCs w:val="24"/>
          <w:lang w:val="en-GB"/>
        </w:rPr>
        <w:t xml:space="preserve">. Development projects developing </w:t>
      </w:r>
      <w:r w:rsidR="0022005C">
        <w:rPr>
          <w:rFonts w:ascii="Arial" w:hAnsi="Arial" w:cs="Arial"/>
          <w:b/>
          <w:sz w:val="24"/>
          <w:szCs w:val="24"/>
          <w:lang w:val="en-GB"/>
        </w:rPr>
        <w:t>M</w:t>
      </w:r>
      <w:r w:rsidR="00304F9C" w:rsidRPr="00D13AA1">
        <w:rPr>
          <w:rFonts w:ascii="Arial" w:hAnsi="Arial" w:cs="Arial"/>
          <w:b/>
          <w:sz w:val="24"/>
          <w:szCs w:val="24"/>
          <w:lang w:val="en-GB"/>
        </w:rPr>
        <w:t>etadata management in Statistics Finland</w:t>
      </w:r>
    </w:p>
    <w:p w14:paraId="693E7F6C" w14:textId="7758F205" w:rsidR="00304F9C" w:rsidRPr="00D13AA1" w:rsidRDefault="00304F9C" w:rsidP="00085F9F">
      <w:pPr>
        <w:spacing w:before="120" w:after="0" w:line="360" w:lineRule="auto"/>
        <w:jc w:val="both"/>
        <w:rPr>
          <w:rFonts w:ascii="Arial" w:hAnsi="Arial" w:cs="Arial"/>
          <w:sz w:val="24"/>
          <w:szCs w:val="24"/>
          <w:lang w:val="en-GB"/>
        </w:rPr>
      </w:pPr>
      <w:r w:rsidRPr="00D13AA1">
        <w:rPr>
          <w:rFonts w:ascii="Arial" w:hAnsi="Arial" w:cs="Arial"/>
          <w:sz w:val="24"/>
          <w:szCs w:val="24"/>
          <w:lang w:val="en-GB"/>
        </w:rPr>
        <w:t xml:space="preserve">In practice, we have created our own information model, called TIMO, based on </w:t>
      </w:r>
      <w:r w:rsidR="008A5AAB">
        <w:rPr>
          <w:rFonts w:ascii="Arial" w:hAnsi="Arial" w:cs="Arial"/>
          <w:sz w:val="24"/>
          <w:szCs w:val="24"/>
          <w:lang w:val="en-GB"/>
        </w:rPr>
        <w:t xml:space="preserve">the </w:t>
      </w:r>
      <w:r w:rsidRPr="00D13AA1">
        <w:rPr>
          <w:rFonts w:ascii="Arial" w:hAnsi="Arial" w:cs="Arial"/>
          <w:sz w:val="24"/>
          <w:szCs w:val="24"/>
          <w:lang w:val="en-GB"/>
        </w:rPr>
        <w:t xml:space="preserve">GSIM. Whereas </w:t>
      </w:r>
      <w:r w:rsidR="00452962">
        <w:rPr>
          <w:rFonts w:ascii="Arial" w:hAnsi="Arial" w:cs="Arial"/>
          <w:sz w:val="24"/>
          <w:szCs w:val="24"/>
          <w:lang w:val="en-GB"/>
        </w:rPr>
        <w:t xml:space="preserve">the </w:t>
      </w:r>
      <w:r w:rsidRPr="00D13AA1">
        <w:rPr>
          <w:rFonts w:ascii="Arial" w:hAnsi="Arial" w:cs="Arial"/>
          <w:sz w:val="24"/>
          <w:szCs w:val="24"/>
          <w:lang w:val="en-GB"/>
        </w:rPr>
        <w:t xml:space="preserve">GSIM is a conceptual model, our </w:t>
      </w:r>
      <w:r w:rsidR="00C02401" w:rsidRPr="00D13AA1">
        <w:rPr>
          <w:rFonts w:ascii="Arial" w:hAnsi="Arial" w:cs="Arial"/>
          <w:sz w:val="24"/>
          <w:szCs w:val="24"/>
          <w:lang w:val="en-GB"/>
        </w:rPr>
        <w:t>information model</w:t>
      </w:r>
      <w:r w:rsidRPr="00D13AA1">
        <w:rPr>
          <w:rFonts w:ascii="Arial" w:hAnsi="Arial" w:cs="Arial"/>
          <w:sz w:val="24"/>
          <w:szCs w:val="24"/>
          <w:lang w:val="en-GB"/>
        </w:rPr>
        <w:t xml:space="preserve"> can be seen </w:t>
      </w:r>
      <w:r w:rsidR="00452962">
        <w:rPr>
          <w:rFonts w:ascii="Arial" w:hAnsi="Arial" w:cs="Arial"/>
          <w:sz w:val="24"/>
          <w:szCs w:val="24"/>
          <w:lang w:val="en-GB"/>
        </w:rPr>
        <w:t xml:space="preserve">as </w:t>
      </w:r>
      <w:r w:rsidR="00C02401" w:rsidRPr="00D13AA1">
        <w:rPr>
          <w:rFonts w:ascii="Arial" w:hAnsi="Arial" w:cs="Arial"/>
          <w:sz w:val="24"/>
          <w:szCs w:val="24"/>
          <w:lang w:val="en-GB"/>
        </w:rPr>
        <w:t>something in between</w:t>
      </w:r>
      <w:r w:rsidRPr="00D13AA1">
        <w:rPr>
          <w:rFonts w:ascii="Arial" w:hAnsi="Arial" w:cs="Arial"/>
          <w:sz w:val="24"/>
          <w:szCs w:val="24"/>
          <w:lang w:val="en-GB"/>
        </w:rPr>
        <w:t xml:space="preserve"> </w:t>
      </w:r>
      <w:r w:rsidR="00452962">
        <w:rPr>
          <w:rFonts w:ascii="Arial" w:hAnsi="Arial" w:cs="Arial"/>
          <w:sz w:val="24"/>
          <w:szCs w:val="24"/>
          <w:lang w:val="en-GB"/>
        </w:rPr>
        <w:t xml:space="preserve">a </w:t>
      </w:r>
      <w:r w:rsidRPr="00D13AA1">
        <w:rPr>
          <w:rFonts w:ascii="Arial" w:hAnsi="Arial" w:cs="Arial"/>
          <w:sz w:val="24"/>
          <w:szCs w:val="24"/>
          <w:lang w:val="en-GB"/>
        </w:rPr>
        <w:t xml:space="preserve">logical </w:t>
      </w:r>
      <w:r w:rsidR="00C02401" w:rsidRPr="00D13AA1">
        <w:rPr>
          <w:rFonts w:ascii="Arial" w:hAnsi="Arial" w:cs="Arial"/>
          <w:sz w:val="24"/>
          <w:szCs w:val="24"/>
          <w:lang w:val="en-GB"/>
        </w:rPr>
        <w:t xml:space="preserve">and </w:t>
      </w:r>
      <w:r w:rsidR="00452962">
        <w:rPr>
          <w:rFonts w:ascii="Arial" w:hAnsi="Arial" w:cs="Arial"/>
          <w:sz w:val="24"/>
          <w:szCs w:val="24"/>
          <w:lang w:val="en-GB"/>
        </w:rPr>
        <w:t xml:space="preserve">a </w:t>
      </w:r>
      <w:r w:rsidR="00C02401" w:rsidRPr="00D13AA1">
        <w:rPr>
          <w:rFonts w:ascii="Arial" w:hAnsi="Arial" w:cs="Arial"/>
          <w:sz w:val="24"/>
          <w:szCs w:val="24"/>
          <w:lang w:val="en-GB"/>
        </w:rPr>
        <w:t>conceptual information model</w:t>
      </w:r>
      <w:r w:rsidRPr="00D13AA1">
        <w:rPr>
          <w:rFonts w:ascii="Arial" w:hAnsi="Arial" w:cs="Arial"/>
          <w:sz w:val="24"/>
          <w:szCs w:val="24"/>
          <w:lang w:val="en-GB"/>
        </w:rPr>
        <w:t>.</w:t>
      </w:r>
      <w:r w:rsidR="00C02401" w:rsidRPr="00D13AA1">
        <w:rPr>
          <w:rFonts w:ascii="Arial" w:hAnsi="Arial" w:cs="Arial"/>
          <w:sz w:val="24"/>
          <w:szCs w:val="24"/>
          <w:lang w:val="en-GB"/>
        </w:rPr>
        <w:t xml:space="preserve"> In addition to support</w:t>
      </w:r>
      <w:r w:rsidR="00452962">
        <w:rPr>
          <w:rFonts w:ascii="Arial" w:hAnsi="Arial" w:cs="Arial"/>
          <w:sz w:val="24"/>
          <w:szCs w:val="24"/>
          <w:lang w:val="en-GB"/>
        </w:rPr>
        <w:t>ing</w:t>
      </w:r>
      <w:r w:rsidR="00C02401" w:rsidRPr="00D13AA1">
        <w:rPr>
          <w:rFonts w:ascii="Arial" w:hAnsi="Arial" w:cs="Arial"/>
          <w:sz w:val="24"/>
          <w:szCs w:val="24"/>
          <w:lang w:val="en-GB"/>
        </w:rPr>
        <w:t xml:space="preserve"> the usability of metadata</w:t>
      </w:r>
      <w:r w:rsidR="0089158D" w:rsidRPr="00D13AA1">
        <w:rPr>
          <w:rFonts w:ascii="Arial" w:hAnsi="Arial" w:cs="Arial"/>
          <w:sz w:val="24"/>
          <w:szCs w:val="24"/>
          <w:lang w:val="en-GB"/>
        </w:rPr>
        <w:t>,</w:t>
      </w:r>
      <w:r w:rsidRPr="00D13AA1">
        <w:rPr>
          <w:rFonts w:ascii="Arial" w:hAnsi="Arial" w:cs="Arial"/>
          <w:sz w:val="24"/>
          <w:szCs w:val="24"/>
          <w:lang w:val="en-GB"/>
        </w:rPr>
        <w:t xml:space="preserve"> </w:t>
      </w:r>
      <w:r w:rsidR="00C02401" w:rsidRPr="00D13AA1">
        <w:rPr>
          <w:rFonts w:ascii="Arial" w:hAnsi="Arial" w:cs="Arial"/>
          <w:sz w:val="24"/>
          <w:szCs w:val="24"/>
          <w:lang w:val="en-GB"/>
        </w:rPr>
        <w:t>the model</w:t>
      </w:r>
      <w:r w:rsidRPr="00D13AA1">
        <w:rPr>
          <w:rFonts w:ascii="Arial" w:hAnsi="Arial" w:cs="Arial"/>
          <w:sz w:val="24"/>
          <w:szCs w:val="24"/>
          <w:lang w:val="en-GB"/>
        </w:rPr>
        <w:t xml:space="preserve"> is planned to be used as a model against which all objects</w:t>
      </w:r>
      <w:r w:rsidR="00C02401" w:rsidRPr="00D13AA1">
        <w:rPr>
          <w:rFonts w:ascii="Arial" w:hAnsi="Arial" w:cs="Arial"/>
          <w:sz w:val="24"/>
          <w:szCs w:val="24"/>
          <w:lang w:val="en-GB"/>
        </w:rPr>
        <w:t xml:space="preserve"> can be</w:t>
      </w:r>
      <w:r w:rsidR="004A2D45" w:rsidRPr="00D13AA1">
        <w:rPr>
          <w:rFonts w:ascii="Arial" w:hAnsi="Arial" w:cs="Arial"/>
          <w:sz w:val="24"/>
          <w:szCs w:val="24"/>
          <w:lang w:val="en-GB"/>
        </w:rPr>
        <w:t xml:space="preserve"> evaluated and</w:t>
      </w:r>
      <w:r w:rsidRPr="00D13AA1">
        <w:rPr>
          <w:rFonts w:ascii="Arial" w:hAnsi="Arial" w:cs="Arial"/>
          <w:sz w:val="24"/>
          <w:szCs w:val="24"/>
          <w:lang w:val="en-GB"/>
        </w:rPr>
        <w:t xml:space="preserve"> added into our Identifier Service. </w:t>
      </w:r>
      <w:r w:rsidR="00452962">
        <w:rPr>
          <w:rFonts w:ascii="Arial" w:hAnsi="Arial" w:cs="Arial"/>
          <w:sz w:val="24"/>
          <w:szCs w:val="24"/>
          <w:lang w:val="en-GB"/>
        </w:rPr>
        <w:t xml:space="preserve">The </w:t>
      </w:r>
      <w:r w:rsidRPr="00D13AA1">
        <w:rPr>
          <w:rFonts w:ascii="Arial" w:hAnsi="Arial" w:cs="Arial"/>
          <w:sz w:val="24"/>
          <w:szCs w:val="24"/>
          <w:lang w:val="en-GB"/>
        </w:rPr>
        <w:t>T</w:t>
      </w:r>
      <w:r w:rsidR="0089158D" w:rsidRPr="00D13AA1">
        <w:rPr>
          <w:rFonts w:ascii="Arial" w:hAnsi="Arial" w:cs="Arial"/>
          <w:sz w:val="24"/>
          <w:szCs w:val="24"/>
          <w:lang w:val="en-GB"/>
        </w:rPr>
        <w:t>IMO-model</w:t>
      </w:r>
      <w:r w:rsidR="0013621C" w:rsidRPr="00D13AA1">
        <w:rPr>
          <w:rFonts w:ascii="Arial" w:hAnsi="Arial" w:cs="Arial"/>
          <w:sz w:val="24"/>
          <w:szCs w:val="24"/>
          <w:lang w:val="en-GB"/>
        </w:rPr>
        <w:t xml:space="preserve">, </w:t>
      </w:r>
      <w:r w:rsidR="00452962">
        <w:rPr>
          <w:rFonts w:ascii="Arial" w:hAnsi="Arial" w:cs="Arial"/>
          <w:sz w:val="24"/>
          <w:szCs w:val="24"/>
          <w:lang w:val="en-GB"/>
        </w:rPr>
        <w:t xml:space="preserve">that has been </w:t>
      </w:r>
      <w:r w:rsidR="0013621C" w:rsidRPr="00D13AA1">
        <w:rPr>
          <w:rFonts w:ascii="Arial" w:hAnsi="Arial" w:cs="Arial"/>
          <w:sz w:val="24"/>
          <w:szCs w:val="24"/>
          <w:lang w:val="en-GB"/>
        </w:rPr>
        <w:t>developed</w:t>
      </w:r>
      <w:r w:rsidR="00AD6375" w:rsidRPr="00D13AA1">
        <w:rPr>
          <w:rFonts w:ascii="Arial" w:hAnsi="Arial" w:cs="Arial"/>
          <w:sz w:val="24"/>
          <w:szCs w:val="24"/>
          <w:lang w:val="en-GB"/>
        </w:rPr>
        <w:t xml:space="preserve"> stepwise to serve </w:t>
      </w:r>
      <w:r w:rsidR="00AD6375" w:rsidRPr="00D13AA1">
        <w:rPr>
          <w:rFonts w:ascii="Arial" w:hAnsi="Arial" w:cs="Arial"/>
          <w:color w:val="000000" w:themeColor="text1"/>
          <w:sz w:val="24"/>
          <w:szCs w:val="24"/>
          <w:lang w:val="en-GB"/>
        </w:rPr>
        <w:t>the</w:t>
      </w:r>
      <w:r w:rsidR="005D3D8B" w:rsidRPr="00D13AA1">
        <w:rPr>
          <w:rFonts w:ascii="Arial" w:hAnsi="Arial" w:cs="Arial"/>
          <w:color w:val="000000" w:themeColor="text1"/>
          <w:sz w:val="24"/>
          <w:szCs w:val="24"/>
          <w:lang w:val="en-GB"/>
        </w:rPr>
        <w:t xml:space="preserve"> need</w:t>
      </w:r>
      <w:r w:rsidR="00017423" w:rsidRPr="00D13AA1">
        <w:rPr>
          <w:rFonts w:ascii="Arial" w:hAnsi="Arial" w:cs="Arial"/>
          <w:color w:val="000000" w:themeColor="text1"/>
          <w:sz w:val="24"/>
          <w:szCs w:val="24"/>
          <w:lang w:val="en-GB"/>
        </w:rPr>
        <w:t>s</w:t>
      </w:r>
      <w:r w:rsidR="005D3D8B" w:rsidRPr="00D13AA1">
        <w:rPr>
          <w:rFonts w:ascii="Arial" w:hAnsi="Arial" w:cs="Arial"/>
          <w:color w:val="000000" w:themeColor="text1"/>
          <w:sz w:val="24"/>
          <w:szCs w:val="24"/>
          <w:lang w:val="en-GB"/>
        </w:rPr>
        <w:t xml:space="preserve"> o</w:t>
      </w:r>
      <w:r w:rsidR="00017423" w:rsidRPr="00D13AA1">
        <w:rPr>
          <w:rFonts w:ascii="Arial" w:hAnsi="Arial" w:cs="Arial"/>
          <w:color w:val="000000" w:themeColor="text1"/>
          <w:sz w:val="24"/>
          <w:szCs w:val="24"/>
          <w:lang w:val="en-GB"/>
        </w:rPr>
        <w:t>f</w:t>
      </w:r>
      <w:r w:rsidR="005D3D8B" w:rsidRPr="00D13AA1">
        <w:rPr>
          <w:rFonts w:ascii="Arial" w:hAnsi="Arial" w:cs="Arial"/>
          <w:color w:val="000000" w:themeColor="text1"/>
          <w:sz w:val="24"/>
          <w:szCs w:val="24"/>
          <w:lang w:val="en-GB"/>
        </w:rPr>
        <w:t xml:space="preserve"> data management</w:t>
      </w:r>
      <w:r w:rsidR="00017423" w:rsidRPr="00D13AA1">
        <w:rPr>
          <w:rFonts w:ascii="Arial" w:hAnsi="Arial" w:cs="Arial"/>
          <w:color w:val="000000" w:themeColor="text1"/>
          <w:sz w:val="24"/>
          <w:szCs w:val="24"/>
          <w:lang w:val="en-GB"/>
        </w:rPr>
        <w:t>,</w:t>
      </w:r>
      <w:r w:rsidRPr="00D13AA1">
        <w:rPr>
          <w:rFonts w:ascii="Arial" w:hAnsi="Arial" w:cs="Arial"/>
          <w:color w:val="000000" w:themeColor="text1"/>
          <w:sz w:val="24"/>
          <w:szCs w:val="24"/>
          <w:lang w:val="en-GB"/>
        </w:rPr>
        <w:t xml:space="preserve"> is </w:t>
      </w:r>
      <w:r w:rsidRPr="00D13AA1">
        <w:rPr>
          <w:rFonts w:ascii="Arial" w:hAnsi="Arial" w:cs="Arial"/>
          <w:sz w:val="24"/>
          <w:szCs w:val="24"/>
          <w:lang w:val="en-GB"/>
        </w:rPr>
        <w:t xml:space="preserve">in very early stages compared </w:t>
      </w:r>
      <w:r w:rsidR="00B74616" w:rsidRPr="00D13AA1">
        <w:rPr>
          <w:rFonts w:ascii="Arial" w:hAnsi="Arial" w:cs="Arial"/>
          <w:sz w:val="24"/>
          <w:szCs w:val="24"/>
          <w:lang w:val="en-GB"/>
        </w:rPr>
        <w:t>with</w:t>
      </w:r>
      <w:r w:rsidR="00452962">
        <w:rPr>
          <w:rFonts w:ascii="Arial" w:hAnsi="Arial" w:cs="Arial"/>
          <w:sz w:val="24"/>
          <w:szCs w:val="24"/>
          <w:lang w:val="en-GB"/>
        </w:rPr>
        <w:t xml:space="preserve"> the</w:t>
      </w:r>
      <w:r w:rsidRPr="00D13AA1">
        <w:rPr>
          <w:rFonts w:ascii="Arial" w:hAnsi="Arial" w:cs="Arial"/>
          <w:sz w:val="24"/>
          <w:szCs w:val="24"/>
          <w:lang w:val="en-GB"/>
        </w:rPr>
        <w:t xml:space="preserve"> GSIM</w:t>
      </w:r>
      <w:r w:rsidR="005D3D8B" w:rsidRPr="00D13AA1">
        <w:rPr>
          <w:rFonts w:ascii="Arial" w:hAnsi="Arial" w:cs="Arial"/>
          <w:sz w:val="24"/>
          <w:szCs w:val="24"/>
          <w:lang w:val="en-GB"/>
        </w:rPr>
        <w:t>.</w:t>
      </w:r>
      <w:r w:rsidRPr="00D13AA1">
        <w:rPr>
          <w:rFonts w:ascii="Arial" w:hAnsi="Arial" w:cs="Arial"/>
          <w:sz w:val="24"/>
          <w:szCs w:val="24"/>
          <w:lang w:val="en-GB"/>
        </w:rPr>
        <w:t xml:space="preserve"> </w:t>
      </w:r>
      <w:r w:rsidR="005D3D8B" w:rsidRPr="00D13AA1">
        <w:rPr>
          <w:rFonts w:ascii="Arial" w:hAnsi="Arial" w:cs="Arial"/>
          <w:sz w:val="24"/>
          <w:szCs w:val="24"/>
          <w:lang w:val="en-GB"/>
        </w:rPr>
        <w:t>T</w:t>
      </w:r>
      <w:r w:rsidRPr="00D13AA1">
        <w:rPr>
          <w:rFonts w:ascii="Arial" w:hAnsi="Arial" w:cs="Arial"/>
          <w:sz w:val="24"/>
          <w:szCs w:val="24"/>
          <w:lang w:val="en-GB"/>
        </w:rPr>
        <w:t xml:space="preserve">he current version 0.5 </w:t>
      </w:r>
      <w:r w:rsidR="00452962" w:rsidRPr="00D13AA1">
        <w:rPr>
          <w:rFonts w:ascii="Arial" w:hAnsi="Arial" w:cs="Arial"/>
          <w:sz w:val="24"/>
          <w:szCs w:val="24"/>
          <w:lang w:val="en-GB"/>
        </w:rPr>
        <w:t xml:space="preserve">mainly </w:t>
      </w:r>
      <w:r w:rsidRPr="00D13AA1">
        <w:rPr>
          <w:rFonts w:ascii="Arial" w:hAnsi="Arial" w:cs="Arial"/>
          <w:sz w:val="24"/>
          <w:szCs w:val="24"/>
          <w:lang w:val="en-GB"/>
        </w:rPr>
        <w:t>includes objects from the green Concept part and from the yellow Structure part of GSIM</w:t>
      </w:r>
      <w:r w:rsidR="0013621C" w:rsidRPr="00D13AA1">
        <w:rPr>
          <w:rFonts w:ascii="Arial" w:hAnsi="Arial" w:cs="Arial"/>
          <w:sz w:val="24"/>
          <w:szCs w:val="24"/>
          <w:lang w:val="en-GB"/>
        </w:rPr>
        <w:t>.</w:t>
      </w:r>
    </w:p>
    <w:p w14:paraId="42DB6845" w14:textId="38CFED4E" w:rsidR="0013621C" w:rsidRPr="00D13AA1" w:rsidRDefault="0013621C" w:rsidP="00085F9F">
      <w:pPr>
        <w:spacing w:before="120" w:after="0" w:line="360" w:lineRule="auto"/>
        <w:jc w:val="both"/>
        <w:rPr>
          <w:rFonts w:ascii="Arial" w:hAnsi="Arial" w:cs="Arial"/>
          <w:color w:val="000000" w:themeColor="text1"/>
          <w:sz w:val="24"/>
          <w:szCs w:val="24"/>
          <w:lang w:val="en-GB"/>
        </w:rPr>
      </w:pPr>
      <w:r w:rsidRPr="00D13AA1">
        <w:rPr>
          <w:rFonts w:ascii="Arial" w:hAnsi="Arial" w:cs="Arial"/>
          <w:sz w:val="24"/>
          <w:szCs w:val="24"/>
          <w:lang w:val="en-GB"/>
        </w:rPr>
        <w:t>To support automation, i.e. metadata driven production</w:t>
      </w:r>
      <w:r w:rsidR="00452962">
        <w:rPr>
          <w:rFonts w:ascii="Arial" w:hAnsi="Arial" w:cs="Arial"/>
          <w:sz w:val="24"/>
          <w:szCs w:val="24"/>
          <w:lang w:val="en-GB"/>
        </w:rPr>
        <w:t>,</w:t>
      </w:r>
      <w:r w:rsidRPr="00D13AA1">
        <w:rPr>
          <w:rFonts w:ascii="Arial" w:hAnsi="Arial" w:cs="Arial"/>
          <w:sz w:val="24"/>
          <w:szCs w:val="24"/>
          <w:lang w:val="en-GB"/>
        </w:rPr>
        <w:t xml:space="preserve"> we have </w:t>
      </w:r>
      <w:r w:rsidR="002C7295" w:rsidRPr="00D13AA1">
        <w:rPr>
          <w:rFonts w:ascii="Arial" w:hAnsi="Arial" w:cs="Arial"/>
          <w:sz w:val="24"/>
          <w:szCs w:val="24"/>
          <w:lang w:val="en-GB"/>
        </w:rPr>
        <w:t>been developing our metadata system</w:t>
      </w:r>
      <w:r w:rsidRPr="00D13AA1">
        <w:rPr>
          <w:rFonts w:ascii="Arial" w:hAnsi="Arial" w:cs="Arial"/>
          <w:sz w:val="24"/>
          <w:szCs w:val="24"/>
          <w:lang w:val="en-GB"/>
        </w:rPr>
        <w:t xml:space="preserve"> in </w:t>
      </w:r>
      <w:r w:rsidRPr="00D13AA1">
        <w:rPr>
          <w:rFonts w:ascii="Arial" w:hAnsi="Arial" w:cs="Arial"/>
          <w:color w:val="000000" w:themeColor="text1"/>
          <w:sz w:val="24"/>
          <w:szCs w:val="24"/>
          <w:lang w:val="en-GB"/>
        </w:rPr>
        <w:t>one pro</w:t>
      </w:r>
      <w:r w:rsidR="00AD6375" w:rsidRPr="00D13AA1">
        <w:rPr>
          <w:rFonts w:ascii="Arial" w:hAnsi="Arial" w:cs="Arial"/>
          <w:color w:val="000000" w:themeColor="text1"/>
          <w:sz w:val="24"/>
          <w:szCs w:val="24"/>
          <w:lang w:val="en-GB"/>
        </w:rPr>
        <w:t>ject</w:t>
      </w:r>
      <w:r w:rsidRPr="00D13AA1">
        <w:rPr>
          <w:rFonts w:ascii="Arial" w:hAnsi="Arial" w:cs="Arial"/>
          <w:color w:val="000000" w:themeColor="text1"/>
          <w:sz w:val="24"/>
          <w:szCs w:val="24"/>
          <w:lang w:val="en-GB"/>
        </w:rPr>
        <w:t xml:space="preserve"> related </w:t>
      </w:r>
      <w:r w:rsidRPr="00D13AA1">
        <w:rPr>
          <w:rFonts w:ascii="Arial" w:hAnsi="Arial" w:cs="Arial"/>
          <w:sz w:val="24"/>
          <w:szCs w:val="24"/>
          <w:lang w:val="en-GB"/>
        </w:rPr>
        <w:t>to social statistics at Statistics Finland.</w:t>
      </w:r>
      <w:r w:rsidR="002C7295" w:rsidRPr="00D13AA1">
        <w:rPr>
          <w:rFonts w:ascii="Arial" w:hAnsi="Arial" w:cs="Arial"/>
          <w:sz w:val="24"/>
          <w:szCs w:val="24"/>
          <w:lang w:val="en-GB"/>
        </w:rPr>
        <w:t xml:space="preserve"> STIINA-</w:t>
      </w:r>
      <w:r w:rsidR="00AD6375" w:rsidRPr="00D13AA1">
        <w:rPr>
          <w:rFonts w:ascii="Arial" w:hAnsi="Arial" w:cs="Arial"/>
          <w:sz w:val="24"/>
          <w:szCs w:val="24"/>
          <w:lang w:val="en-GB"/>
        </w:rPr>
        <w:t>development</w:t>
      </w:r>
      <w:r w:rsidR="002C7295" w:rsidRPr="00D13AA1">
        <w:rPr>
          <w:rFonts w:ascii="Arial" w:hAnsi="Arial" w:cs="Arial"/>
          <w:sz w:val="24"/>
          <w:szCs w:val="24"/>
          <w:lang w:val="en-GB"/>
        </w:rPr>
        <w:t xml:space="preserve"> is running </w:t>
      </w:r>
      <w:r w:rsidR="00452962">
        <w:rPr>
          <w:rFonts w:ascii="Arial" w:hAnsi="Arial" w:cs="Arial"/>
          <w:sz w:val="24"/>
          <w:szCs w:val="24"/>
          <w:lang w:val="en-GB"/>
        </w:rPr>
        <w:t xml:space="preserve">from </w:t>
      </w:r>
      <w:r w:rsidR="002C7295" w:rsidRPr="00D13AA1">
        <w:rPr>
          <w:rFonts w:ascii="Arial" w:hAnsi="Arial" w:cs="Arial"/>
          <w:sz w:val="24"/>
          <w:szCs w:val="24"/>
          <w:lang w:val="en-GB"/>
        </w:rPr>
        <w:t>2015</w:t>
      </w:r>
      <w:r w:rsidR="00452962">
        <w:rPr>
          <w:rFonts w:ascii="Arial" w:hAnsi="Arial" w:cs="Arial"/>
          <w:sz w:val="24"/>
          <w:szCs w:val="24"/>
          <w:lang w:val="en-GB"/>
        </w:rPr>
        <w:t xml:space="preserve"> to </w:t>
      </w:r>
      <w:r w:rsidR="002C7295" w:rsidRPr="00D13AA1">
        <w:rPr>
          <w:rFonts w:ascii="Arial" w:hAnsi="Arial" w:cs="Arial"/>
          <w:sz w:val="24"/>
          <w:szCs w:val="24"/>
          <w:lang w:val="en-GB"/>
        </w:rPr>
        <w:t xml:space="preserve">2020 and aims to renew the production process </w:t>
      </w:r>
      <w:r w:rsidR="00452962">
        <w:rPr>
          <w:rFonts w:ascii="Arial" w:hAnsi="Arial" w:cs="Arial"/>
          <w:sz w:val="24"/>
          <w:szCs w:val="24"/>
          <w:lang w:val="en-GB"/>
        </w:rPr>
        <w:t>of</w:t>
      </w:r>
      <w:r w:rsidR="00452962" w:rsidRPr="00D13AA1">
        <w:rPr>
          <w:rFonts w:ascii="Arial" w:hAnsi="Arial" w:cs="Arial"/>
          <w:sz w:val="24"/>
          <w:szCs w:val="24"/>
          <w:lang w:val="en-GB"/>
        </w:rPr>
        <w:t xml:space="preserve"> </w:t>
      </w:r>
      <w:r w:rsidR="002C7295" w:rsidRPr="00D13AA1">
        <w:rPr>
          <w:rFonts w:ascii="Arial" w:hAnsi="Arial" w:cs="Arial"/>
          <w:sz w:val="24"/>
          <w:szCs w:val="24"/>
          <w:lang w:val="en-GB"/>
        </w:rPr>
        <w:t xml:space="preserve">around 70 Statistical Programs inside the social statistics domain. </w:t>
      </w:r>
      <w:proofErr w:type="gramStart"/>
      <w:r w:rsidR="002C7295" w:rsidRPr="00D13AA1">
        <w:rPr>
          <w:rFonts w:ascii="Arial" w:hAnsi="Arial" w:cs="Arial"/>
          <w:sz w:val="24"/>
          <w:szCs w:val="24"/>
          <w:lang w:val="en-GB"/>
        </w:rPr>
        <w:t>In order to</w:t>
      </w:r>
      <w:proofErr w:type="gramEnd"/>
      <w:r w:rsidR="002C7295" w:rsidRPr="00D13AA1">
        <w:rPr>
          <w:rFonts w:ascii="Arial" w:hAnsi="Arial" w:cs="Arial"/>
          <w:sz w:val="24"/>
          <w:szCs w:val="24"/>
          <w:lang w:val="en-GB"/>
        </w:rPr>
        <w:t xml:space="preserve"> do this, we </w:t>
      </w:r>
      <w:r w:rsidR="00AD6375" w:rsidRPr="00D13AA1">
        <w:rPr>
          <w:rFonts w:ascii="Arial" w:hAnsi="Arial" w:cs="Arial"/>
          <w:sz w:val="24"/>
          <w:szCs w:val="24"/>
          <w:lang w:val="en-GB"/>
        </w:rPr>
        <w:t>needed to</w:t>
      </w:r>
      <w:r w:rsidR="002C7295" w:rsidRPr="00D13AA1">
        <w:rPr>
          <w:rFonts w:ascii="Arial" w:hAnsi="Arial" w:cs="Arial"/>
          <w:sz w:val="24"/>
          <w:szCs w:val="24"/>
          <w:lang w:val="en-GB"/>
        </w:rPr>
        <w:t xml:space="preserve"> </w:t>
      </w:r>
      <w:r w:rsidR="00452962">
        <w:rPr>
          <w:rFonts w:ascii="Arial" w:hAnsi="Arial" w:cs="Arial"/>
          <w:sz w:val="24"/>
          <w:szCs w:val="24"/>
          <w:lang w:val="en-GB"/>
        </w:rPr>
        <w:t>design</w:t>
      </w:r>
      <w:r w:rsidR="00452962" w:rsidRPr="00D13AA1">
        <w:rPr>
          <w:rFonts w:ascii="Arial" w:hAnsi="Arial" w:cs="Arial"/>
          <w:sz w:val="24"/>
          <w:szCs w:val="24"/>
          <w:lang w:val="en-GB"/>
        </w:rPr>
        <w:t xml:space="preserve"> </w:t>
      </w:r>
      <w:r w:rsidR="002C7295" w:rsidRPr="00D13AA1">
        <w:rPr>
          <w:rFonts w:ascii="Arial" w:hAnsi="Arial" w:cs="Arial"/>
          <w:sz w:val="24"/>
          <w:szCs w:val="24"/>
          <w:lang w:val="en-GB"/>
        </w:rPr>
        <w:t xml:space="preserve">a new metadata system called METSY. The new system is </w:t>
      </w:r>
      <w:r w:rsidR="00452962">
        <w:rPr>
          <w:rFonts w:ascii="Arial" w:hAnsi="Arial" w:cs="Arial"/>
          <w:sz w:val="24"/>
          <w:szCs w:val="24"/>
          <w:lang w:val="en-GB"/>
        </w:rPr>
        <w:t xml:space="preserve">a </w:t>
      </w:r>
      <w:r w:rsidR="002C7295" w:rsidRPr="00D13AA1">
        <w:rPr>
          <w:rFonts w:ascii="Arial" w:hAnsi="Arial" w:cs="Arial"/>
          <w:sz w:val="24"/>
          <w:szCs w:val="24"/>
          <w:lang w:val="en-GB"/>
        </w:rPr>
        <w:t>Cloud native system</w:t>
      </w:r>
      <w:r w:rsidR="00AD6375" w:rsidRPr="00D13AA1">
        <w:rPr>
          <w:rFonts w:ascii="Arial" w:hAnsi="Arial" w:cs="Arial"/>
          <w:sz w:val="24"/>
          <w:szCs w:val="24"/>
          <w:lang w:val="en-GB"/>
        </w:rPr>
        <w:t>,</w:t>
      </w:r>
      <w:r w:rsidR="002C7295" w:rsidRPr="00D13AA1">
        <w:rPr>
          <w:rFonts w:ascii="Arial" w:hAnsi="Arial" w:cs="Arial"/>
          <w:sz w:val="24"/>
          <w:szCs w:val="24"/>
          <w:lang w:val="en-GB"/>
        </w:rPr>
        <w:t xml:space="preserve"> based on serverless architecture. METSY </w:t>
      </w:r>
      <w:r w:rsidR="00CC5684" w:rsidRPr="00D13AA1">
        <w:rPr>
          <w:rFonts w:ascii="Arial" w:hAnsi="Arial" w:cs="Arial"/>
          <w:sz w:val="24"/>
          <w:szCs w:val="24"/>
          <w:lang w:val="en-GB"/>
        </w:rPr>
        <w:t xml:space="preserve">is GSIM-based and implements </w:t>
      </w:r>
      <w:r w:rsidR="00AD6375" w:rsidRPr="00D13AA1">
        <w:rPr>
          <w:rFonts w:ascii="Arial" w:hAnsi="Arial" w:cs="Arial"/>
          <w:sz w:val="24"/>
          <w:szCs w:val="24"/>
          <w:lang w:val="en-GB"/>
        </w:rPr>
        <w:t>several</w:t>
      </w:r>
      <w:r w:rsidR="00CC5684" w:rsidRPr="00D13AA1">
        <w:rPr>
          <w:rFonts w:ascii="Arial" w:hAnsi="Arial" w:cs="Arial"/>
          <w:sz w:val="24"/>
          <w:szCs w:val="24"/>
          <w:lang w:val="en-GB"/>
        </w:rPr>
        <w:t xml:space="preserve"> </w:t>
      </w:r>
      <w:r w:rsidR="005D3D8B" w:rsidRPr="00D13AA1">
        <w:rPr>
          <w:rFonts w:ascii="Arial" w:hAnsi="Arial" w:cs="Arial"/>
          <w:sz w:val="24"/>
          <w:szCs w:val="24"/>
          <w:lang w:val="en-GB"/>
        </w:rPr>
        <w:t xml:space="preserve">objects </w:t>
      </w:r>
      <w:r w:rsidR="00CC5684" w:rsidRPr="00D13AA1">
        <w:rPr>
          <w:rFonts w:ascii="Arial" w:hAnsi="Arial" w:cs="Arial"/>
          <w:sz w:val="24"/>
          <w:szCs w:val="24"/>
          <w:lang w:val="en-GB"/>
        </w:rPr>
        <w:t>of</w:t>
      </w:r>
      <w:r w:rsidR="00452962">
        <w:rPr>
          <w:rFonts w:ascii="Arial" w:hAnsi="Arial" w:cs="Arial"/>
          <w:sz w:val="24"/>
          <w:szCs w:val="24"/>
          <w:lang w:val="en-GB"/>
        </w:rPr>
        <w:t xml:space="preserve"> the</w:t>
      </w:r>
      <w:r w:rsidR="00CC5684" w:rsidRPr="00D13AA1">
        <w:rPr>
          <w:rFonts w:ascii="Arial" w:hAnsi="Arial" w:cs="Arial"/>
          <w:sz w:val="24"/>
          <w:szCs w:val="24"/>
          <w:lang w:val="en-GB"/>
        </w:rPr>
        <w:t xml:space="preserve"> GSIM Concept part </w:t>
      </w:r>
      <w:proofErr w:type="gramStart"/>
      <w:r w:rsidR="00CC5684" w:rsidRPr="00D13AA1">
        <w:rPr>
          <w:rFonts w:ascii="Arial" w:hAnsi="Arial" w:cs="Arial"/>
          <w:sz w:val="24"/>
          <w:szCs w:val="24"/>
          <w:lang w:val="en-GB"/>
        </w:rPr>
        <w:t>and also</w:t>
      </w:r>
      <w:proofErr w:type="gramEnd"/>
      <w:r w:rsidR="00CC5684" w:rsidRPr="00D13AA1">
        <w:rPr>
          <w:rFonts w:ascii="Arial" w:hAnsi="Arial" w:cs="Arial"/>
          <w:sz w:val="24"/>
          <w:szCs w:val="24"/>
          <w:lang w:val="en-GB"/>
        </w:rPr>
        <w:t xml:space="preserve"> </w:t>
      </w:r>
      <w:r w:rsidR="00AD6375" w:rsidRPr="00D13AA1">
        <w:rPr>
          <w:rFonts w:ascii="Arial" w:hAnsi="Arial" w:cs="Arial"/>
          <w:sz w:val="24"/>
          <w:szCs w:val="24"/>
          <w:lang w:val="en-GB"/>
        </w:rPr>
        <w:t>some</w:t>
      </w:r>
      <w:r w:rsidR="00CC5684" w:rsidRPr="00D13AA1">
        <w:rPr>
          <w:rFonts w:ascii="Arial" w:hAnsi="Arial" w:cs="Arial"/>
          <w:sz w:val="24"/>
          <w:szCs w:val="24"/>
          <w:lang w:val="en-GB"/>
        </w:rPr>
        <w:t xml:space="preserve"> of the Structure part. One of the main ideas has been to build METSY to support services that could be then shared across Statistics Finland. So far</w:t>
      </w:r>
      <w:r w:rsidR="00AD6375" w:rsidRPr="00D13AA1">
        <w:rPr>
          <w:rFonts w:ascii="Arial" w:hAnsi="Arial" w:cs="Arial"/>
          <w:sz w:val="24"/>
          <w:szCs w:val="24"/>
          <w:lang w:val="en-GB"/>
        </w:rPr>
        <w:t>,</w:t>
      </w:r>
      <w:r w:rsidR="00CC5684" w:rsidRPr="00D13AA1">
        <w:rPr>
          <w:rFonts w:ascii="Arial" w:hAnsi="Arial" w:cs="Arial"/>
          <w:sz w:val="24"/>
          <w:szCs w:val="24"/>
          <w:lang w:val="en-GB"/>
        </w:rPr>
        <w:t xml:space="preserve"> we have built services for </w:t>
      </w:r>
      <w:r w:rsidR="00452962">
        <w:rPr>
          <w:rFonts w:ascii="Arial" w:hAnsi="Arial" w:cs="Arial"/>
          <w:sz w:val="24"/>
          <w:szCs w:val="24"/>
          <w:lang w:val="en-GB"/>
        </w:rPr>
        <w:t>d</w:t>
      </w:r>
      <w:r w:rsidR="00CC5684" w:rsidRPr="00D13AA1">
        <w:rPr>
          <w:rFonts w:ascii="Arial" w:hAnsi="Arial" w:cs="Arial"/>
          <w:sz w:val="24"/>
          <w:szCs w:val="24"/>
          <w:lang w:val="en-GB"/>
        </w:rPr>
        <w:t xml:space="preserve">ata </w:t>
      </w:r>
      <w:r w:rsidR="00452962">
        <w:rPr>
          <w:rFonts w:ascii="Arial" w:hAnsi="Arial" w:cs="Arial"/>
          <w:sz w:val="24"/>
          <w:szCs w:val="24"/>
          <w:lang w:val="en-GB"/>
        </w:rPr>
        <w:t>c</w:t>
      </w:r>
      <w:r w:rsidR="00CC5684" w:rsidRPr="00D13AA1">
        <w:rPr>
          <w:rFonts w:ascii="Arial" w:hAnsi="Arial" w:cs="Arial"/>
          <w:sz w:val="24"/>
          <w:szCs w:val="24"/>
          <w:lang w:val="en-GB"/>
        </w:rPr>
        <w:t xml:space="preserve">ollection </w:t>
      </w:r>
      <w:proofErr w:type="gramStart"/>
      <w:r w:rsidR="00CC5684" w:rsidRPr="00D13AA1">
        <w:rPr>
          <w:rFonts w:ascii="Arial" w:hAnsi="Arial" w:cs="Arial"/>
          <w:sz w:val="24"/>
          <w:szCs w:val="24"/>
          <w:lang w:val="en-GB"/>
        </w:rPr>
        <w:t>and also</w:t>
      </w:r>
      <w:proofErr w:type="gramEnd"/>
      <w:r w:rsidR="00CC5684" w:rsidRPr="00D13AA1">
        <w:rPr>
          <w:rFonts w:ascii="Arial" w:hAnsi="Arial" w:cs="Arial"/>
          <w:sz w:val="24"/>
          <w:szCs w:val="24"/>
          <w:lang w:val="en-GB"/>
        </w:rPr>
        <w:t xml:space="preserve"> an editing service using VTL-language. The plan is to create more services and make them compatible with </w:t>
      </w:r>
      <w:r w:rsidR="00AD6375" w:rsidRPr="00D13AA1">
        <w:rPr>
          <w:rFonts w:ascii="Arial" w:hAnsi="Arial" w:cs="Arial"/>
          <w:sz w:val="24"/>
          <w:szCs w:val="24"/>
          <w:lang w:val="en-GB"/>
        </w:rPr>
        <w:t>METSY</w:t>
      </w:r>
      <w:r w:rsidR="00CC5684" w:rsidRPr="00D13AA1">
        <w:rPr>
          <w:rFonts w:ascii="Arial" w:hAnsi="Arial" w:cs="Arial"/>
          <w:sz w:val="24"/>
          <w:szCs w:val="24"/>
          <w:lang w:val="en-GB"/>
        </w:rPr>
        <w:t>.</w:t>
      </w:r>
    </w:p>
    <w:p w14:paraId="70E3772A" w14:textId="1BCFA414" w:rsidR="00DD758B" w:rsidRPr="00D13AA1" w:rsidRDefault="00DD758B" w:rsidP="00085F9F">
      <w:pPr>
        <w:spacing w:before="120" w:after="0" w:line="360" w:lineRule="auto"/>
        <w:jc w:val="both"/>
        <w:rPr>
          <w:rFonts w:ascii="Arial" w:hAnsi="Arial" w:cs="Arial"/>
          <w:sz w:val="24"/>
          <w:szCs w:val="24"/>
          <w:lang w:val="en-GB"/>
        </w:rPr>
      </w:pPr>
      <w:r w:rsidRPr="00D13AA1">
        <w:rPr>
          <w:rFonts w:ascii="Arial" w:hAnsi="Arial" w:cs="Arial"/>
          <w:sz w:val="24"/>
          <w:szCs w:val="24"/>
          <w:lang w:val="en-GB"/>
        </w:rPr>
        <w:t xml:space="preserve">Already before METSY, the first </w:t>
      </w:r>
      <w:r w:rsidR="005A5E43" w:rsidRPr="00D13AA1">
        <w:rPr>
          <w:rFonts w:ascii="Arial" w:hAnsi="Arial" w:cs="Arial"/>
          <w:sz w:val="24"/>
          <w:szCs w:val="24"/>
          <w:lang w:val="en-GB"/>
        </w:rPr>
        <w:t>GSIM</w:t>
      </w:r>
      <w:r w:rsidR="00452962">
        <w:rPr>
          <w:rFonts w:ascii="Arial" w:hAnsi="Arial" w:cs="Arial"/>
          <w:sz w:val="24"/>
          <w:szCs w:val="24"/>
          <w:lang w:val="en-GB"/>
        </w:rPr>
        <w:t xml:space="preserve"> </w:t>
      </w:r>
      <w:r w:rsidR="005A5E43" w:rsidRPr="00D13AA1">
        <w:rPr>
          <w:rFonts w:ascii="Arial" w:hAnsi="Arial" w:cs="Arial"/>
          <w:sz w:val="24"/>
          <w:szCs w:val="24"/>
          <w:lang w:val="en-GB"/>
        </w:rPr>
        <w:t>implementation was around 2015 when Statistics Finland made the decision of adopting the GSIM Statistical Classification Model for the new Classification System</w:t>
      </w:r>
      <w:r w:rsidR="00E6479E" w:rsidRPr="00D13AA1">
        <w:rPr>
          <w:rFonts w:ascii="Arial" w:hAnsi="Arial" w:cs="Arial"/>
          <w:sz w:val="24"/>
          <w:szCs w:val="24"/>
          <w:lang w:val="en-GB"/>
        </w:rPr>
        <w:t xml:space="preserve"> (Kaukonen et al, 2018)</w:t>
      </w:r>
      <w:r w:rsidR="005A5E43" w:rsidRPr="00D13AA1">
        <w:rPr>
          <w:rFonts w:ascii="Arial" w:hAnsi="Arial" w:cs="Arial"/>
          <w:sz w:val="24"/>
          <w:szCs w:val="24"/>
          <w:lang w:val="en-GB"/>
        </w:rPr>
        <w:t xml:space="preserve">. </w:t>
      </w:r>
      <w:r w:rsidR="005D3D8B" w:rsidRPr="00D13AA1">
        <w:rPr>
          <w:rFonts w:ascii="Arial" w:hAnsi="Arial" w:cs="Arial"/>
          <w:sz w:val="24"/>
          <w:szCs w:val="24"/>
          <w:lang w:val="en-GB"/>
        </w:rPr>
        <w:t>I</w:t>
      </w:r>
      <w:r w:rsidR="00452962">
        <w:rPr>
          <w:rFonts w:ascii="Arial" w:hAnsi="Arial" w:cs="Arial"/>
          <w:sz w:val="24"/>
          <w:szCs w:val="24"/>
          <w:lang w:val="en-GB"/>
        </w:rPr>
        <w:t>t</w:t>
      </w:r>
      <w:r w:rsidR="005D3D8B" w:rsidRPr="00D13AA1">
        <w:rPr>
          <w:rFonts w:ascii="Arial" w:hAnsi="Arial" w:cs="Arial"/>
          <w:sz w:val="24"/>
          <w:szCs w:val="24"/>
          <w:lang w:val="en-GB"/>
        </w:rPr>
        <w:t xml:space="preserve"> has been </w:t>
      </w:r>
      <w:r w:rsidR="00E6479E" w:rsidRPr="00D13AA1">
        <w:rPr>
          <w:rFonts w:ascii="Arial" w:hAnsi="Arial" w:cs="Arial"/>
          <w:sz w:val="24"/>
          <w:szCs w:val="24"/>
          <w:lang w:val="en-GB"/>
        </w:rPr>
        <w:t>easy to connect</w:t>
      </w:r>
      <w:r w:rsidR="005D3D8B" w:rsidRPr="00D13AA1">
        <w:rPr>
          <w:rFonts w:ascii="Arial" w:hAnsi="Arial" w:cs="Arial"/>
          <w:sz w:val="24"/>
          <w:szCs w:val="24"/>
          <w:lang w:val="en-GB"/>
        </w:rPr>
        <w:t xml:space="preserve"> this system</w:t>
      </w:r>
      <w:r w:rsidR="00E6479E" w:rsidRPr="00D13AA1">
        <w:rPr>
          <w:rFonts w:ascii="Arial" w:hAnsi="Arial" w:cs="Arial"/>
          <w:sz w:val="24"/>
          <w:szCs w:val="24"/>
          <w:lang w:val="en-GB"/>
        </w:rPr>
        <w:t xml:space="preserve"> with METSY since both systems are GSIM-based. </w:t>
      </w:r>
    </w:p>
    <w:p w14:paraId="278D610C" w14:textId="07D64579" w:rsidR="00395A50" w:rsidRPr="00D13AA1" w:rsidRDefault="00395A50" w:rsidP="00085F9F">
      <w:pPr>
        <w:spacing w:before="120" w:after="0" w:line="360" w:lineRule="auto"/>
        <w:jc w:val="both"/>
        <w:rPr>
          <w:rFonts w:ascii="Arial" w:hAnsi="Arial" w:cs="Arial"/>
          <w:sz w:val="24"/>
          <w:szCs w:val="24"/>
          <w:lang w:val="en-GB"/>
        </w:rPr>
      </w:pPr>
      <w:r w:rsidRPr="00D13AA1">
        <w:rPr>
          <w:rFonts w:ascii="Arial" w:hAnsi="Arial" w:cs="Arial"/>
          <w:sz w:val="24"/>
          <w:szCs w:val="24"/>
          <w:lang w:val="en-GB"/>
        </w:rPr>
        <w:t xml:space="preserve">While we have made </w:t>
      </w:r>
      <w:r w:rsidR="00AD0331" w:rsidRPr="00D13AA1">
        <w:rPr>
          <w:rFonts w:ascii="Arial" w:hAnsi="Arial" w:cs="Arial"/>
          <w:sz w:val="24"/>
          <w:szCs w:val="24"/>
          <w:lang w:val="en-GB"/>
        </w:rPr>
        <w:t xml:space="preserve">substantial progress in terms of supporting automation, we have </w:t>
      </w:r>
      <w:r w:rsidR="00452962">
        <w:rPr>
          <w:rFonts w:ascii="Arial" w:hAnsi="Arial" w:cs="Arial"/>
          <w:sz w:val="24"/>
          <w:szCs w:val="24"/>
          <w:lang w:val="en-GB"/>
        </w:rPr>
        <w:t xml:space="preserve">made </w:t>
      </w:r>
      <w:r w:rsidR="00AD6375" w:rsidRPr="00D13AA1">
        <w:rPr>
          <w:rFonts w:ascii="Arial" w:hAnsi="Arial" w:cs="Arial"/>
          <w:sz w:val="24"/>
          <w:szCs w:val="24"/>
          <w:lang w:val="en-GB"/>
        </w:rPr>
        <w:t>few</w:t>
      </w:r>
      <w:r w:rsidR="00AD0331" w:rsidRPr="00D13AA1">
        <w:rPr>
          <w:rFonts w:ascii="Arial" w:hAnsi="Arial" w:cs="Arial"/>
          <w:sz w:val="24"/>
          <w:szCs w:val="24"/>
          <w:lang w:val="en-GB"/>
        </w:rPr>
        <w:t xml:space="preserve"> advances in supporting trackability. Despite advancing in some parts of the production process there are still </w:t>
      </w:r>
      <w:r w:rsidR="00CF00C5" w:rsidRPr="00D13AA1">
        <w:rPr>
          <w:rFonts w:ascii="Arial" w:hAnsi="Arial" w:cs="Arial"/>
          <w:sz w:val="24"/>
          <w:szCs w:val="24"/>
          <w:lang w:val="en-GB"/>
        </w:rPr>
        <w:t>many</w:t>
      </w:r>
      <w:r w:rsidR="00AD0331" w:rsidRPr="00D13AA1">
        <w:rPr>
          <w:rFonts w:ascii="Arial" w:hAnsi="Arial" w:cs="Arial"/>
          <w:sz w:val="24"/>
          <w:szCs w:val="24"/>
          <w:lang w:val="en-GB"/>
        </w:rPr>
        <w:t xml:space="preserve"> manual processes in between the few automated ones. And some of these processes</w:t>
      </w:r>
      <w:r w:rsidR="00AD6375" w:rsidRPr="00D13AA1">
        <w:rPr>
          <w:rFonts w:ascii="Arial" w:hAnsi="Arial" w:cs="Arial"/>
          <w:sz w:val="24"/>
          <w:szCs w:val="24"/>
          <w:lang w:val="en-GB"/>
        </w:rPr>
        <w:t xml:space="preserve"> have proven to be</w:t>
      </w:r>
      <w:r w:rsidR="00AD0331" w:rsidRPr="00D13AA1">
        <w:rPr>
          <w:rFonts w:ascii="Arial" w:hAnsi="Arial" w:cs="Arial"/>
          <w:sz w:val="24"/>
          <w:szCs w:val="24"/>
          <w:lang w:val="en-GB"/>
        </w:rPr>
        <w:t xml:space="preserve"> difficult to automate. </w:t>
      </w:r>
      <w:r w:rsidR="00CF00C5" w:rsidRPr="00D13AA1">
        <w:rPr>
          <w:rFonts w:ascii="Arial" w:hAnsi="Arial" w:cs="Arial"/>
          <w:sz w:val="24"/>
          <w:szCs w:val="24"/>
          <w:lang w:val="en-GB"/>
        </w:rPr>
        <w:lastRenderedPageBreak/>
        <w:t>F</w:t>
      </w:r>
      <w:r w:rsidR="00AD0331" w:rsidRPr="00D13AA1">
        <w:rPr>
          <w:rFonts w:ascii="Arial" w:hAnsi="Arial" w:cs="Arial"/>
          <w:sz w:val="24"/>
          <w:szCs w:val="24"/>
          <w:lang w:val="en-GB"/>
        </w:rPr>
        <w:t>ull</w:t>
      </w:r>
      <w:r w:rsidR="00452962">
        <w:rPr>
          <w:rFonts w:ascii="Arial" w:hAnsi="Arial" w:cs="Arial"/>
          <w:sz w:val="24"/>
          <w:szCs w:val="24"/>
          <w:lang w:val="en-GB"/>
        </w:rPr>
        <w:t xml:space="preserve"> </w:t>
      </w:r>
      <w:r w:rsidR="00AD0331" w:rsidRPr="00D13AA1">
        <w:rPr>
          <w:rFonts w:ascii="Arial" w:hAnsi="Arial" w:cs="Arial"/>
          <w:sz w:val="24"/>
          <w:szCs w:val="24"/>
          <w:lang w:val="en-GB"/>
        </w:rPr>
        <w:t>automation is perhaps not a realistic target and a perfect seamless lineage, consequently, might be impossible to reach.</w:t>
      </w:r>
    </w:p>
    <w:p w14:paraId="0FCA0888" w14:textId="41395A30" w:rsidR="0013621C" w:rsidRPr="00D13AA1" w:rsidRDefault="0013621C" w:rsidP="00085F9F">
      <w:pPr>
        <w:spacing w:before="120" w:after="0" w:line="360" w:lineRule="auto"/>
        <w:jc w:val="both"/>
        <w:rPr>
          <w:rFonts w:ascii="Arial" w:hAnsi="Arial" w:cs="Arial"/>
          <w:sz w:val="24"/>
          <w:szCs w:val="24"/>
          <w:lang w:val="en-GB"/>
        </w:rPr>
      </w:pPr>
      <w:r w:rsidRPr="00D13AA1">
        <w:rPr>
          <w:rFonts w:ascii="Arial" w:hAnsi="Arial" w:cs="Arial"/>
          <w:sz w:val="24"/>
          <w:szCs w:val="24"/>
          <w:lang w:val="en-GB"/>
        </w:rPr>
        <w:t>At the same time</w:t>
      </w:r>
      <w:r w:rsidR="00B74616" w:rsidRPr="00D13AA1">
        <w:rPr>
          <w:rFonts w:ascii="Arial" w:hAnsi="Arial" w:cs="Arial"/>
          <w:sz w:val="24"/>
          <w:szCs w:val="24"/>
          <w:lang w:val="en-GB"/>
        </w:rPr>
        <w:t>,</w:t>
      </w:r>
      <w:r w:rsidRPr="00D13AA1">
        <w:rPr>
          <w:rFonts w:ascii="Arial" w:hAnsi="Arial" w:cs="Arial"/>
          <w:sz w:val="24"/>
          <w:szCs w:val="24"/>
          <w:lang w:val="en-GB"/>
        </w:rPr>
        <w:t xml:space="preserve"> we are struggling to find appropriate </w:t>
      </w:r>
      <w:r w:rsidR="00B93F6E" w:rsidRPr="00D13AA1">
        <w:rPr>
          <w:rFonts w:ascii="Arial" w:hAnsi="Arial" w:cs="Arial"/>
          <w:sz w:val="24"/>
          <w:szCs w:val="24"/>
          <w:lang w:val="en-GB"/>
        </w:rPr>
        <w:t xml:space="preserve">opportunities </w:t>
      </w:r>
      <w:r w:rsidRPr="00D13AA1">
        <w:rPr>
          <w:rFonts w:ascii="Arial" w:hAnsi="Arial" w:cs="Arial"/>
          <w:sz w:val="24"/>
          <w:szCs w:val="24"/>
          <w:lang w:val="en-GB"/>
        </w:rPr>
        <w:t xml:space="preserve">to support </w:t>
      </w:r>
      <w:r w:rsidR="005D3D8B" w:rsidRPr="00D13AA1">
        <w:rPr>
          <w:rFonts w:ascii="Arial" w:hAnsi="Arial" w:cs="Arial"/>
          <w:color w:val="000000" w:themeColor="text1"/>
          <w:sz w:val="24"/>
          <w:szCs w:val="24"/>
          <w:lang w:val="en-GB"/>
        </w:rPr>
        <w:t xml:space="preserve">usability, especially </w:t>
      </w:r>
      <w:r w:rsidRPr="00D13AA1">
        <w:rPr>
          <w:rFonts w:ascii="Arial" w:hAnsi="Arial" w:cs="Arial"/>
          <w:color w:val="000000" w:themeColor="text1"/>
          <w:sz w:val="24"/>
          <w:szCs w:val="24"/>
          <w:lang w:val="en-GB"/>
        </w:rPr>
        <w:t>discoverability and interoperability</w:t>
      </w:r>
      <w:r w:rsidR="00B74616" w:rsidRPr="00D13AA1">
        <w:rPr>
          <w:rFonts w:ascii="Arial" w:hAnsi="Arial" w:cs="Arial"/>
          <w:color w:val="000000" w:themeColor="text1"/>
          <w:sz w:val="24"/>
          <w:szCs w:val="24"/>
          <w:lang w:val="en-GB"/>
        </w:rPr>
        <w:t xml:space="preserve"> </w:t>
      </w:r>
      <w:r w:rsidR="00CF00C5" w:rsidRPr="00D13AA1">
        <w:rPr>
          <w:rFonts w:ascii="Arial" w:hAnsi="Arial" w:cs="Arial"/>
          <w:color w:val="000000" w:themeColor="text1"/>
          <w:sz w:val="24"/>
          <w:szCs w:val="24"/>
          <w:lang w:val="en-GB"/>
        </w:rPr>
        <w:t>utili</w:t>
      </w:r>
      <w:r w:rsidR="00452962">
        <w:rPr>
          <w:rFonts w:ascii="Arial" w:hAnsi="Arial" w:cs="Arial"/>
          <w:color w:val="000000" w:themeColor="text1"/>
          <w:sz w:val="24"/>
          <w:szCs w:val="24"/>
          <w:lang w:val="en-GB"/>
        </w:rPr>
        <w:t>s</w:t>
      </w:r>
      <w:r w:rsidR="00CF00C5" w:rsidRPr="00D13AA1">
        <w:rPr>
          <w:rFonts w:ascii="Arial" w:hAnsi="Arial" w:cs="Arial"/>
          <w:color w:val="000000" w:themeColor="text1"/>
          <w:sz w:val="24"/>
          <w:szCs w:val="24"/>
          <w:lang w:val="en-GB"/>
        </w:rPr>
        <w:t>ing</w:t>
      </w:r>
      <w:r w:rsidRPr="00D13AA1">
        <w:rPr>
          <w:rFonts w:ascii="Arial" w:hAnsi="Arial" w:cs="Arial"/>
          <w:color w:val="000000" w:themeColor="text1"/>
          <w:sz w:val="24"/>
          <w:szCs w:val="24"/>
          <w:lang w:val="en-GB"/>
        </w:rPr>
        <w:t xml:space="preserve"> GSIM-based metadata. The relationships between </w:t>
      </w:r>
      <w:r w:rsidRPr="00D13AA1">
        <w:rPr>
          <w:rFonts w:ascii="Arial" w:hAnsi="Arial" w:cs="Arial"/>
          <w:sz w:val="24"/>
          <w:szCs w:val="24"/>
          <w:lang w:val="en-GB"/>
        </w:rPr>
        <w:t xml:space="preserve">Instance Variables – </w:t>
      </w:r>
      <w:r w:rsidR="00B93F6E" w:rsidRPr="00D13AA1">
        <w:rPr>
          <w:rFonts w:ascii="Arial" w:hAnsi="Arial" w:cs="Arial"/>
          <w:sz w:val="24"/>
          <w:szCs w:val="24"/>
          <w:lang w:val="en-GB"/>
        </w:rPr>
        <w:t>R</w:t>
      </w:r>
      <w:r w:rsidRPr="00D13AA1">
        <w:rPr>
          <w:rFonts w:ascii="Arial" w:hAnsi="Arial" w:cs="Arial"/>
          <w:sz w:val="24"/>
          <w:szCs w:val="24"/>
          <w:lang w:val="en-GB"/>
        </w:rPr>
        <w:t xml:space="preserve">epresentative </w:t>
      </w:r>
      <w:r w:rsidR="00B93F6E" w:rsidRPr="00D13AA1">
        <w:rPr>
          <w:rFonts w:ascii="Arial" w:hAnsi="Arial" w:cs="Arial"/>
          <w:sz w:val="24"/>
          <w:szCs w:val="24"/>
          <w:lang w:val="en-GB"/>
        </w:rPr>
        <w:t>V</w:t>
      </w:r>
      <w:r w:rsidRPr="00D13AA1">
        <w:rPr>
          <w:rFonts w:ascii="Arial" w:hAnsi="Arial" w:cs="Arial"/>
          <w:sz w:val="24"/>
          <w:szCs w:val="24"/>
          <w:lang w:val="en-GB"/>
        </w:rPr>
        <w:t xml:space="preserve">ariables and </w:t>
      </w:r>
      <w:r w:rsidR="00B93F6E" w:rsidRPr="00D13AA1">
        <w:rPr>
          <w:rFonts w:ascii="Arial" w:hAnsi="Arial" w:cs="Arial"/>
          <w:sz w:val="24"/>
          <w:szCs w:val="24"/>
          <w:lang w:val="en-GB"/>
        </w:rPr>
        <w:t>V</w:t>
      </w:r>
      <w:r w:rsidRPr="00D13AA1">
        <w:rPr>
          <w:rFonts w:ascii="Arial" w:hAnsi="Arial" w:cs="Arial"/>
          <w:sz w:val="24"/>
          <w:szCs w:val="24"/>
          <w:lang w:val="en-GB"/>
        </w:rPr>
        <w:t xml:space="preserve">ariables play a crucial role here, not to forget the relationship between Concepts and on the other </w:t>
      </w:r>
      <w:r w:rsidR="00AD0331" w:rsidRPr="00D13AA1">
        <w:rPr>
          <w:rFonts w:ascii="Arial" w:hAnsi="Arial" w:cs="Arial"/>
          <w:sz w:val="24"/>
          <w:szCs w:val="24"/>
          <w:lang w:val="en-GB"/>
        </w:rPr>
        <w:t>hand</w:t>
      </w:r>
      <w:r w:rsidRPr="00D13AA1">
        <w:rPr>
          <w:rFonts w:ascii="Arial" w:hAnsi="Arial" w:cs="Arial"/>
          <w:sz w:val="24"/>
          <w:szCs w:val="24"/>
          <w:lang w:val="en-GB"/>
        </w:rPr>
        <w:t xml:space="preserve"> Unit Type, Universe and Variable</w:t>
      </w:r>
      <w:r w:rsidR="00B93F6E" w:rsidRPr="00D13AA1">
        <w:rPr>
          <w:rFonts w:ascii="Arial" w:hAnsi="Arial" w:cs="Arial"/>
          <w:sz w:val="24"/>
          <w:szCs w:val="24"/>
          <w:lang w:val="en-GB"/>
        </w:rPr>
        <w:t>. There is no easy way out but</w:t>
      </w:r>
      <w:r w:rsidR="005D3D8B" w:rsidRPr="00D13AA1">
        <w:rPr>
          <w:rFonts w:ascii="Arial" w:hAnsi="Arial" w:cs="Arial"/>
          <w:sz w:val="24"/>
          <w:szCs w:val="24"/>
          <w:lang w:val="en-GB"/>
        </w:rPr>
        <w:t>,</w:t>
      </w:r>
      <w:r w:rsidR="00B93F6E" w:rsidRPr="00D13AA1">
        <w:rPr>
          <w:rFonts w:ascii="Arial" w:hAnsi="Arial" w:cs="Arial"/>
          <w:sz w:val="24"/>
          <w:szCs w:val="24"/>
          <w:lang w:val="en-GB"/>
        </w:rPr>
        <w:t xml:space="preserve"> perhaps, an easier path could </w:t>
      </w:r>
      <w:r w:rsidR="00B74616" w:rsidRPr="00D13AA1">
        <w:rPr>
          <w:rFonts w:ascii="Arial" w:hAnsi="Arial" w:cs="Arial"/>
          <w:sz w:val="24"/>
          <w:szCs w:val="24"/>
          <w:lang w:val="en-GB"/>
        </w:rPr>
        <w:t xml:space="preserve">be to </w:t>
      </w:r>
      <w:r w:rsidR="00452962" w:rsidRPr="00D13AA1">
        <w:rPr>
          <w:rFonts w:ascii="Arial" w:hAnsi="Arial" w:cs="Arial"/>
          <w:sz w:val="24"/>
          <w:szCs w:val="24"/>
          <w:lang w:val="en-GB"/>
        </w:rPr>
        <w:t xml:space="preserve">first </w:t>
      </w:r>
      <w:r w:rsidR="00B74616" w:rsidRPr="00D13AA1">
        <w:rPr>
          <w:rFonts w:ascii="Arial" w:hAnsi="Arial" w:cs="Arial"/>
          <w:sz w:val="24"/>
          <w:szCs w:val="24"/>
          <w:lang w:val="en-GB"/>
        </w:rPr>
        <w:t>focus</w:t>
      </w:r>
      <w:r w:rsidR="00B93F6E" w:rsidRPr="00D13AA1">
        <w:rPr>
          <w:rFonts w:ascii="Arial" w:hAnsi="Arial" w:cs="Arial"/>
          <w:sz w:val="24"/>
          <w:szCs w:val="24"/>
          <w:lang w:val="en-GB"/>
        </w:rPr>
        <w:t xml:space="preserve"> </w:t>
      </w:r>
      <w:r w:rsidR="00452962" w:rsidRPr="00D13AA1">
        <w:rPr>
          <w:rFonts w:ascii="Arial" w:hAnsi="Arial" w:cs="Arial"/>
          <w:sz w:val="24"/>
          <w:szCs w:val="24"/>
          <w:lang w:val="en-GB"/>
        </w:rPr>
        <w:t xml:space="preserve">only </w:t>
      </w:r>
      <w:r w:rsidR="00B93F6E" w:rsidRPr="00D13AA1">
        <w:rPr>
          <w:rFonts w:ascii="Arial" w:hAnsi="Arial" w:cs="Arial"/>
          <w:sz w:val="24"/>
          <w:szCs w:val="24"/>
          <w:lang w:val="en-GB"/>
        </w:rPr>
        <w:t xml:space="preserve">on one of the </w:t>
      </w:r>
      <w:r w:rsidR="00CF00C5" w:rsidRPr="00D13AA1">
        <w:rPr>
          <w:rFonts w:ascii="Arial" w:hAnsi="Arial" w:cs="Arial"/>
          <w:sz w:val="24"/>
          <w:szCs w:val="24"/>
          <w:lang w:val="en-GB"/>
        </w:rPr>
        <w:t>metadata roles stated in this paper.</w:t>
      </w:r>
      <w:r w:rsidR="00B93F6E" w:rsidRPr="00D13AA1">
        <w:rPr>
          <w:rFonts w:ascii="Arial" w:hAnsi="Arial" w:cs="Arial"/>
          <w:sz w:val="24"/>
          <w:szCs w:val="24"/>
          <w:lang w:val="en-GB"/>
        </w:rPr>
        <w:t xml:space="preserve"> </w:t>
      </w:r>
      <w:r w:rsidR="00CF00C5" w:rsidRPr="00D13AA1">
        <w:rPr>
          <w:rFonts w:ascii="Arial" w:hAnsi="Arial" w:cs="Arial"/>
          <w:sz w:val="24"/>
          <w:szCs w:val="24"/>
          <w:lang w:val="en-GB"/>
        </w:rPr>
        <w:t>Theoretically, a</w:t>
      </w:r>
      <w:r w:rsidR="00B93F6E" w:rsidRPr="00D13AA1">
        <w:rPr>
          <w:rFonts w:ascii="Arial" w:hAnsi="Arial" w:cs="Arial"/>
          <w:sz w:val="24"/>
          <w:szCs w:val="24"/>
          <w:lang w:val="en-GB"/>
        </w:rPr>
        <w:t xml:space="preserve"> logical order would be to build up systems to support discoverability first</w:t>
      </w:r>
      <w:r w:rsidR="00CF00C5" w:rsidRPr="00D13AA1">
        <w:rPr>
          <w:rFonts w:ascii="Arial" w:hAnsi="Arial" w:cs="Arial"/>
          <w:sz w:val="24"/>
          <w:szCs w:val="24"/>
          <w:lang w:val="en-GB"/>
        </w:rPr>
        <w:t>,</w:t>
      </w:r>
      <w:r w:rsidR="00B93F6E" w:rsidRPr="00D13AA1">
        <w:rPr>
          <w:rFonts w:ascii="Arial" w:hAnsi="Arial" w:cs="Arial"/>
          <w:sz w:val="24"/>
          <w:szCs w:val="24"/>
          <w:lang w:val="en-GB"/>
        </w:rPr>
        <w:t xml:space="preserve"> automation second</w:t>
      </w:r>
      <w:r w:rsidR="00CF00C5" w:rsidRPr="00D13AA1">
        <w:rPr>
          <w:rFonts w:ascii="Arial" w:hAnsi="Arial" w:cs="Arial"/>
          <w:sz w:val="24"/>
          <w:szCs w:val="24"/>
          <w:lang w:val="en-GB"/>
        </w:rPr>
        <w:t xml:space="preserve"> and trackability third.</w:t>
      </w:r>
    </w:p>
    <w:p w14:paraId="560AB1FE" w14:textId="3E33313B" w:rsidR="0003752A" w:rsidRPr="00D13AA1" w:rsidRDefault="00CB7096" w:rsidP="0003752A">
      <w:pPr>
        <w:spacing w:before="360" w:after="0" w:line="360" w:lineRule="auto"/>
        <w:jc w:val="both"/>
        <w:rPr>
          <w:rFonts w:ascii="Arial" w:eastAsia="Calibri" w:hAnsi="Arial" w:cs="Arial"/>
          <w:sz w:val="24"/>
          <w:szCs w:val="24"/>
          <w:lang w:val="en-GB"/>
        </w:rPr>
      </w:pPr>
      <w:r w:rsidRPr="00D13AA1">
        <w:rPr>
          <w:rFonts w:ascii="Arial" w:hAnsi="Arial" w:cs="Arial"/>
          <w:b/>
          <w:sz w:val="24"/>
          <w:szCs w:val="24"/>
          <w:lang w:val="en-GB"/>
        </w:rPr>
        <w:t>6</w:t>
      </w:r>
      <w:r w:rsidR="0003752A" w:rsidRPr="00D13AA1">
        <w:rPr>
          <w:rFonts w:ascii="Arial" w:eastAsia="Calibri" w:hAnsi="Arial" w:cs="Arial"/>
          <w:b/>
          <w:sz w:val="24"/>
          <w:szCs w:val="24"/>
          <w:lang w:val="en-GB"/>
        </w:rPr>
        <w:t>. Conclusion</w:t>
      </w:r>
    </w:p>
    <w:p w14:paraId="735B2F04" w14:textId="5045CB10" w:rsidR="0003752A" w:rsidRPr="00D13AA1" w:rsidRDefault="0003752A" w:rsidP="00F12BE1">
      <w:pPr>
        <w:spacing w:before="120" w:after="0" w:line="360" w:lineRule="auto"/>
        <w:ind w:left="720"/>
        <w:contextualSpacing/>
        <w:jc w:val="both"/>
        <w:rPr>
          <w:rFonts w:ascii="Arial" w:eastAsia="Calibri" w:hAnsi="Arial" w:cs="Arial"/>
          <w:sz w:val="24"/>
          <w:szCs w:val="24"/>
          <w:lang w:val="en-GB"/>
        </w:rPr>
      </w:pPr>
      <w:r w:rsidRPr="00D13AA1">
        <w:rPr>
          <w:rFonts w:ascii="Arial" w:eastAsia="Calibri" w:hAnsi="Arial" w:cs="Arial"/>
          <w:sz w:val="24"/>
          <w:szCs w:val="24"/>
          <w:lang w:val="en-GB"/>
        </w:rPr>
        <w:t xml:space="preserve">To </w:t>
      </w:r>
      <w:r w:rsidR="00452962">
        <w:rPr>
          <w:rFonts w:ascii="Arial" w:eastAsia="Calibri" w:hAnsi="Arial" w:cs="Arial"/>
          <w:sz w:val="24"/>
          <w:szCs w:val="24"/>
          <w:lang w:val="en-GB"/>
        </w:rPr>
        <w:t>c</w:t>
      </w:r>
      <w:r w:rsidRPr="00D13AA1">
        <w:rPr>
          <w:rFonts w:ascii="Arial" w:eastAsia="Calibri" w:hAnsi="Arial" w:cs="Arial"/>
          <w:sz w:val="24"/>
          <w:szCs w:val="24"/>
          <w:lang w:val="en-GB"/>
        </w:rPr>
        <w:t>onclude, we think there are some ways forward that we would like to bring up:</w:t>
      </w:r>
    </w:p>
    <w:p w14:paraId="627537CD" w14:textId="1BAE6A86" w:rsidR="00384308" w:rsidRPr="00D13AA1" w:rsidRDefault="0003752A" w:rsidP="00F12BE1">
      <w:pPr>
        <w:numPr>
          <w:ilvl w:val="0"/>
          <w:numId w:val="3"/>
        </w:numPr>
        <w:spacing w:before="120" w:after="0" w:line="360" w:lineRule="auto"/>
        <w:contextualSpacing/>
        <w:jc w:val="both"/>
        <w:rPr>
          <w:rFonts w:ascii="Arial" w:eastAsia="Calibri" w:hAnsi="Arial" w:cs="Arial"/>
          <w:i/>
          <w:color w:val="000000" w:themeColor="text1"/>
          <w:sz w:val="24"/>
          <w:szCs w:val="24"/>
          <w:lang w:val="en-GB"/>
        </w:rPr>
      </w:pPr>
      <w:r w:rsidRPr="00D13AA1">
        <w:rPr>
          <w:rFonts w:ascii="Arial" w:eastAsia="Calibri" w:hAnsi="Arial" w:cs="Arial"/>
          <w:color w:val="000000" w:themeColor="text1"/>
          <w:sz w:val="24"/>
          <w:szCs w:val="24"/>
          <w:lang w:val="en-GB"/>
        </w:rPr>
        <w:t>Metadata development should have a more strategic focus. Recogni</w:t>
      </w:r>
      <w:r w:rsidR="00452962">
        <w:rPr>
          <w:rFonts w:ascii="Arial" w:eastAsia="Calibri" w:hAnsi="Arial" w:cs="Arial"/>
          <w:color w:val="000000" w:themeColor="text1"/>
          <w:sz w:val="24"/>
          <w:szCs w:val="24"/>
          <w:lang w:val="en-GB"/>
        </w:rPr>
        <w:t>s</w:t>
      </w:r>
      <w:r w:rsidRPr="00D13AA1">
        <w:rPr>
          <w:rFonts w:ascii="Arial" w:eastAsia="Calibri" w:hAnsi="Arial" w:cs="Arial"/>
          <w:color w:val="000000" w:themeColor="text1"/>
          <w:sz w:val="24"/>
          <w:szCs w:val="24"/>
          <w:lang w:val="en-GB"/>
        </w:rPr>
        <w:t xml:space="preserve">ing metadata challenges and solutions in Enterprise Architecture </w:t>
      </w:r>
      <w:r w:rsidR="005D3D8B" w:rsidRPr="00D13AA1">
        <w:rPr>
          <w:rFonts w:ascii="Arial" w:eastAsia="Calibri" w:hAnsi="Arial" w:cs="Arial"/>
          <w:color w:val="000000" w:themeColor="text1"/>
          <w:sz w:val="24"/>
          <w:szCs w:val="24"/>
          <w:lang w:val="en-GB"/>
        </w:rPr>
        <w:t>context</w:t>
      </w:r>
      <w:r w:rsidRPr="00D13AA1">
        <w:rPr>
          <w:rFonts w:ascii="Arial" w:eastAsia="Calibri" w:hAnsi="Arial" w:cs="Arial"/>
          <w:color w:val="000000" w:themeColor="text1"/>
          <w:sz w:val="24"/>
          <w:szCs w:val="24"/>
          <w:lang w:val="en-GB"/>
        </w:rPr>
        <w:t xml:space="preserve"> is one way forward. The </w:t>
      </w:r>
      <w:r w:rsidR="005D3D8B" w:rsidRPr="00D13AA1">
        <w:rPr>
          <w:rFonts w:ascii="Arial" w:eastAsia="Calibri" w:hAnsi="Arial" w:cs="Arial"/>
          <w:color w:val="000000" w:themeColor="text1"/>
          <w:sz w:val="24"/>
          <w:szCs w:val="24"/>
          <w:lang w:val="en-GB"/>
        </w:rPr>
        <w:t>outcomes</w:t>
      </w:r>
      <w:r w:rsidRPr="00D13AA1">
        <w:rPr>
          <w:rFonts w:ascii="Arial" w:eastAsia="Calibri" w:hAnsi="Arial" w:cs="Arial"/>
          <w:color w:val="000000" w:themeColor="text1"/>
          <w:sz w:val="24"/>
          <w:szCs w:val="24"/>
          <w:lang w:val="en-GB"/>
        </w:rPr>
        <w:t xml:space="preserve">, </w:t>
      </w:r>
      <w:r w:rsidR="005D3D8B" w:rsidRPr="00D13AA1">
        <w:rPr>
          <w:rFonts w:ascii="Arial" w:eastAsia="Calibri" w:hAnsi="Arial" w:cs="Arial"/>
          <w:color w:val="000000" w:themeColor="text1"/>
          <w:sz w:val="24"/>
          <w:szCs w:val="24"/>
          <w:lang w:val="en-GB"/>
        </w:rPr>
        <w:t>for instance</w:t>
      </w:r>
      <w:r w:rsidRPr="00D13AA1">
        <w:rPr>
          <w:rFonts w:ascii="Arial" w:eastAsia="Calibri" w:hAnsi="Arial" w:cs="Arial"/>
          <w:color w:val="000000" w:themeColor="text1"/>
          <w:sz w:val="24"/>
          <w:szCs w:val="24"/>
          <w:lang w:val="en-GB"/>
        </w:rPr>
        <w:t xml:space="preserve"> </w:t>
      </w:r>
      <w:r w:rsidR="005D3D8B" w:rsidRPr="00D13AA1">
        <w:rPr>
          <w:rFonts w:ascii="Arial" w:eastAsia="Calibri" w:hAnsi="Arial" w:cs="Arial"/>
          <w:color w:val="000000" w:themeColor="text1"/>
          <w:sz w:val="24"/>
          <w:szCs w:val="24"/>
          <w:lang w:val="en-GB"/>
        </w:rPr>
        <w:t>metadata c</w:t>
      </w:r>
      <w:r w:rsidRPr="00D13AA1">
        <w:rPr>
          <w:rFonts w:ascii="Arial" w:eastAsia="Calibri" w:hAnsi="Arial" w:cs="Arial"/>
          <w:color w:val="000000" w:themeColor="text1"/>
          <w:sz w:val="24"/>
          <w:szCs w:val="24"/>
          <w:lang w:val="en-GB"/>
        </w:rPr>
        <w:t xml:space="preserve">apabilities, could be shared among </w:t>
      </w:r>
      <w:r w:rsidR="00452962">
        <w:rPr>
          <w:rFonts w:ascii="Arial" w:eastAsia="Calibri" w:hAnsi="Arial" w:cs="Arial"/>
          <w:color w:val="000000" w:themeColor="text1"/>
          <w:sz w:val="24"/>
          <w:szCs w:val="24"/>
          <w:lang w:val="en-GB"/>
        </w:rPr>
        <w:t xml:space="preserve">the </w:t>
      </w:r>
      <w:r w:rsidRPr="00D13AA1">
        <w:rPr>
          <w:rFonts w:ascii="Arial" w:eastAsia="Calibri" w:hAnsi="Arial" w:cs="Arial"/>
          <w:color w:val="000000" w:themeColor="text1"/>
          <w:sz w:val="24"/>
          <w:szCs w:val="24"/>
          <w:lang w:val="en-GB"/>
        </w:rPr>
        <w:t xml:space="preserve">Nordic </w:t>
      </w:r>
      <w:r w:rsidR="00452962">
        <w:rPr>
          <w:rFonts w:ascii="Arial" w:eastAsia="Calibri" w:hAnsi="Arial" w:cs="Arial"/>
          <w:color w:val="000000" w:themeColor="text1"/>
          <w:sz w:val="24"/>
          <w:szCs w:val="24"/>
          <w:lang w:val="en-GB"/>
        </w:rPr>
        <w:t>c</w:t>
      </w:r>
      <w:r w:rsidRPr="00D13AA1">
        <w:rPr>
          <w:rFonts w:ascii="Arial" w:eastAsia="Calibri" w:hAnsi="Arial" w:cs="Arial"/>
          <w:color w:val="000000" w:themeColor="text1"/>
          <w:sz w:val="24"/>
          <w:szCs w:val="24"/>
          <w:lang w:val="en-GB"/>
        </w:rPr>
        <w:t>ountries.</w:t>
      </w:r>
    </w:p>
    <w:p w14:paraId="6BE0CE75" w14:textId="0D3950C1" w:rsidR="00945614" w:rsidRPr="00D13AA1" w:rsidRDefault="0003752A" w:rsidP="00F12BE1">
      <w:pPr>
        <w:numPr>
          <w:ilvl w:val="0"/>
          <w:numId w:val="3"/>
        </w:numPr>
        <w:spacing w:before="120" w:after="0" w:line="360" w:lineRule="auto"/>
        <w:ind w:left="714" w:hanging="357"/>
        <w:contextualSpacing/>
        <w:jc w:val="both"/>
        <w:rPr>
          <w:rFonts w:ascii="Arial" w:eastAsia="Calibri" w:hAnsi="Arial" w:cs="Arial"/>
          <w:i/>
          <w:color w:val="000000" w:themeColor="text1"/>
          <w:sz w:val="24"/>
          <w:szCs w:val="24"/>
          <w:lang w:val="en-GB"/>
        </w:rPr>
      </w:pPr>
      <w:r w:rsidRPr="00D13AA1">
        <w:rPr>
          <w:rFonts w:ascii="Arial" w:eastAsia="Calibri" w:hAnsi="Arial" w:cs="Arial"/>
          <w:color w:val="000000" w:themeColor="text1"/>
          <w:sz w:val="24"/>
          <w:szCs w:val="24"/>
          <w:lang w:val="en-GB"/>
        </w:rPr>
        <w:t xml:space="preserve">It is crucial to be able </w:t>
      </w:r>
      <w:r w:rsidR="00452962">
        <w:rPr>
          <w:rFonts w:ascii="Arial" w:eastAsia="Calibri" w:hAnsi="Arial" w:cs="Arial"/>
          <w:color w:val="000000" w:themeColor="text1"/>
          <w:sz w:val="24"/>
          <w:szCs w:val="24"/>
          <w:lang w:val="en-GB"/>
        </w:rPr>
        <w:t xml:space="preserve">to </w:t>
      </w:r>
      <w:r w:rsidRPr="00D13AA1">
        <w:rPr>
          <w:rFonts w:ascii="Arial" w:eastAsia="Calibri" w:hAnsi="Arial" w:cs="Arial"/>
          <w:color w:val="000000" w:themeColor="text1"/>
          <w:sz w:val="24"/>
          <w:szCs w:val="24"/>
          <w:lang w:val="en-GB"/>
        </w:rPr>
        <w:t>link metadata to services</w:t>
      </w:r>
      <w:r w:rsidR="00622579" w:rsidRPr="00D13AA1">
        <w:rPr>
          <w:rFonts w:ascii="Arial" w:eastAsia="Calibri" w:hAnsi="Arial" w:cs="Arial"/>
          <w:color w:val="000000" w:themeColor="text1"/>
          <w:sz w:val="24"/>
          <w:szCs w:val="24"/>
          <w:lang w:val="en-GB"/>
        </w:rPr>
        <w:t xml:space="preserve"> running the production process</w:t>
      </w:r>
      <w:r w:rsidRPr="00D13AA1">
        <w:rPr>
          <w:rFonts w:ascii="Arial" w:eastAsia="Calibri" w:hAnsi="Arial" w:cs="Arial"/>
          <w:color w:val="000000" w:themeColor="text1"/>
          <w:sz w:val="24"/>
          <w:szCs w:val="24"/>
          <w:lang w:val="en-GB"/>
        </w:rPr>
        <w:t xml:space="preserve"> </w:t>
      </w:r>
      <w:r w:rsidR="00FF538B" w:rsidRPr="00D13AA1">
        <w:rPr>
          <w:rFonts w:ascii="Arial" w:eastAsia="Calibri" w:hAnsi="Arial" w:cs="Arial"/>
          <w:color w:val="000000" w:themeColor="text1"/>
          <w:sz w:val="24"/>
          <w:szCs w:val="24"/>
          <w:lang w:val="en-GB"/>
        </w:rPr>
        <w:t>to</w:t>
      </w:r>
      <w:r w:rsidRPr="00D13AA1">
        <w:rPr>
          <w:rFonts w:ascii="Arial" w:eastAsia="Calibri" w:hAnsi="Arial" w:cs="Arial"/>
          <w:color w:val="000000" w:themeColor="text1"/>
          <w:sz w:val="24"/>
          <w:szCs w:val="24"/>
          <w:lang w:val="en-GB"/>
        </w:rPr>
        <w:t xml:space="preserve"> </w:t>
      </w:r>
      <w:r w:rsidR="00FF538B" w:rsidRPr="00D13AA1">
        <w:rPr>
          <w:rFonts w:ascii="Arial" w:eastAsia="Calibri" w:hAnsi="Arial" w:cs="Arial"/>
          <w:color w:val="000000" w:themeColor="text1"/>
          <w:sz w:val="24"/>
          <w:szCs w:val="24"/>
          <w:lang w:val="en-GB"/>
        </w:rPr>
        <w:t>realise</w:t>
      </w:r>
      <w:r w:rsidRPr="00D13AA1">
        <w:rPr>
          <w:rFonts w:ascii="Arial" w:eastAsia="Calibri" w:hAnsi="Arial" w:cs="Arial"/>
          <w:color w:val="000000" w:themeColor="text1"/>
          <w:sz w:val="24"/>
          <w:szCs w:val="24"/>
          <w:lang w:val="en-GB"/>
        </w:rPr>
        <w:t xml:space="preserve"> the benefits of coherently managed metadata. Services use metadata as a fuel to run. </w:t>
      </w:r>
      <w:r w:rsidR="001D1633" w:rsidRPr="00D13AA1">
        <w:rPr>
          <w:rFonts w:ascii="Arial" w:eastAsia="Calibri" w:hAnsi="Arial" w:cs="Arial"/>
          <w:sz w:val="24"/>
          <w:szCs w:val="24"/>
          <w:lang w:val="en-GB"/>
        </w:rPr>
        <w:t>We could</w:t>
      </w:r>
      <w:r w:rsidR="00945614" w:rsidRPr="00D13AA1">
        <w:rPr>
          <w:rFonts w:ascii="Arial" w:eastAsia="Calibri" w:hAnsi="Arial" w:cs="Arial"/>
          <w:sz w:val="24"/>
          <w:szCs w:val="24"/>
          <w:lang w:val="en-GB"/>
        </w:rPr>
        <w:t xml:space="preserve"> encourage the development of services that would be documented using standards. This would give real examples of how information could move coherently inside the production process</w:t>
      </w:r>
      <w:r w:rsidR="00945614" w:rsidRPr="00D13AA1">
        <w:rPr>
          <w:rFonts w:ascii="Arial" w:eastAsia="Calibri" w:hAnsi="Arial" w:cs="Arial"/>
          <w:color w:val="5B9BD5" w:themeColor="accent1"/>
          <w:sz w:val="24"/>
          <w:szCs w:val="24"/>
          <w:lang w:val="en-GB"/>
        </w:rPr>
        <w:t xml:space="preserve">. </w:t>
      </w:r>
      <w:r w:rsidR="00945614" w:rsidRPr="00D13AA1">
        <w:rPr>
          <w:rFonts w:ascii="Arial" w:eastAsia="Calibri" w:hAnsi="Arial" w:cs="Arial"/>
          <w:color w:val="000000" w:themeColor="text1"/>
          <w:sz w:val="24"/>
          <w:szCs w:val="24"/>
          <w:lang w:val="en-GB"/>
        </w:rPr>
        <w:t xml:space="preserve">In </w:t>
      </w:r>
      <w:r w:rsidR="00452962">
        <w:rPr>
          <w:rFonts w:ascii="Arial" w:eastAsia="Calibri" w:hAnsi="Arial" w:cs="Arial"/>
          <w:color w:val="000000" w:themeColor="text1"/>
          <w:sz w:val="24"/>
          <w:szCs w:val="24"/>
          <w:lang w:val="en-GB"/>
        </w:rPr>
        <w:t xml:space="preserve">the </w:t>
      </w:r>
      <w:r w:rsidR="00945614" w:rsidRPr="00D13AA1">
        <w:rPr>
          <w:rFonts w:ascii="Arial" w:eastAsia="Calibri" w:hAnsi="Arial" w:cs="Arial"/>
          <w:color w:val="000000" w:themeColor="text1"/>
          <w:sz w:val="24"/>
          <w:szCs w:val="24"/>
          <w:lang w:val="en-GB"/>
        </w:rPr>
        <w:t xml:space="preserve">statistical world, at least in </w:t>
      </w:r>
      <w:r w:rsidR="00452962">
        <w:rPr>
          <w:rFonts w:ascii="Arial" w:eastAsia="Calibri" w:hAnsi="Arial" w:cs="Arial"/>
          <w:color w:val="000000" w:themeColor="text1"/>
          <w:sz w:val="24"/>
          <w:szCs w:val="24"/>
          <w:lang w:val="en-GB"/>
        </w:rPr>
        <w:t xml:space="preserve">a </w:t>
      </w:r>
      <w:r w:rsidR="00945614" w:rsidRPr="00D13AA1">
        <w:rPr>
          <w:rFonts w:ascii="Arial" w:eastAsia="Calibri" w:hAnsi="Arial" w:cs="Arial"/>
          <w:color w:val="000000" w:themeColor="text1"/>
          <w:sz w:val="24"/>
          <w:szCs w:val="24"/>
          <w:lang w:val="en-GB"/>
        </w:rPr>
        <w:t xml:space="preserve">Nordic </w:t>
      </w:r>
      <w:r w:rsidR="00452962">
        <w:rPr>
          <w:rFonts w:ascii="Arial" w:eastAsia="Calibri" w:hAnsi="Arial" w:cs="Arial"/>
          <w:color w:val="000000" w:themeColor="text1"/>
          <w:sz w:val="24"/>
          <w:szCs w:val="24"/>
          <w:lang w:val="en-GB"/>
        </w:rPr>
        <w:t>c</w:t>
      </w:r>
      <w:r w:rsidR="00945614" w:rsidRPr="00D13AA1">
        <w:rPr>
          <w:rFonts w:ascii="Arial" w:eastAsia="Calibri" w:hAnsi="Arial" w:cs="Arial"/>
          <w:color w:val="000000" w:themeColor="text1"/>
          <w:sz w:val="24"/>
          <w:szCs w:val="24"/>
          <w:lang w:val="en-GB"/>
        </w:rPr>
        <w:t>ontext, we could then share the descriptions of these standard-based services</w:t>
      </w:r>
      <w:r w:rsidR="00452962">
        <w:rPr>
          <w:rFonts w:ascii="Arial" w:eastAsia="Calibri" w:hAnsi="Arial" w:cs="Arial"/>
          <w:color w:val="000000" w:themeColor="text1"/>
          <w:sz w:val="24"/>
          <w:szCs w:val="24"/>
          <w:lang w:val="en-GB"/>
        </w:rPr>
        <w:t>,</w:t>
      </w:r>
      <w:r w:rsidR="00945614" w:rsidRPr="00D13AA1">
        <w:rPr>
          <w:rFonts w:ascii="Arial" w:eastAsia="Calibri" w:hAnsi="Arial" w:cs="Arial"/>
          <w:color w:val="000000" w:themeColor="text1"/>
          <w:sz w:val="24"/>
          <w:szCs w:val="24"/>
          <w:lang w:val="en-GB"/>
        </w:rPr>
        <w:t xml:space="preserve"> in addition to</w:t>
      </w:r>
      <w:r w:rsidR="00452962">
        <w:rPr>
          <w:rFonts w:ascii="Arial" w:eastAsia="Calibri" w:hAnsi="Arial" w:cs="Arial"/>
          <w:color w:val="000000" w:themeColor="text1"/>
          <w:sz w:val="24"/>
          <w:szCs w:val="24"/>
          <w:lang w:val="en-GB"/>
        </w:rPr>
        <w:t>,</w:t>
      </w:r>
      <w:r w:rsidR="00945614" w:rsidRPr="00D13AA1">
        <w:rPr>
          <w:rFonts w:ascii="Arial" w:eastAsia="Calibri" w:hAnsi="Arial" w:cs="Arial"/>
          <w:color w:val="000000" w:themeColor="text1"/>
          <w:sz w:val="24"/>
          <w:szCs w:val="24"/>
          <w:lang w:val="en-GB"/>
        </w:rPr>
        <w:t xml:space="preserve"> or instead of</w:t>
      </w:r>
      <w:r w:rsidR="00452962">
        <w:rPr>
          <w:rFonts w:ascii="Arial" w:eastAsia="Calibri" w:hAnsi="Arial" w:cs="Arial"/>
          <w:color w:val="000000" w:themeColor="text1"/>
          <w:sz w:val="24"/>
          <w:szCs w:val="24"/>
          <w:lang w:val="en-GB"/>
        </w:rPr>
        <w:t>,</w:t>
      </w:r>
      <w:r w:rsidR="00945614" w:rsidRPr="00D13AA1">
        <w:rPr>
          <w:rFonts w:ascii="Arial" w:eastAsia="Calibri" w:hAnsi="Arial" w:cs="Arial"/>
          <w:color w:val="000000" w:themeColor="text1"/>
          <w:sz w:val="24"/>
          <w:szCs w:val="24"/>
          <w:lang w:val="en-GB"/>
        </w:rPr>
        <w:t xml:space="preserve"> the actual built services (CSPA services).</w:t>
      </w:r>
    </w:p>
    <w:p w14:paraId="6A118F99" w14:textId="7B6E804C" w:rsidR="0003752A" w:rsidRPr="00D13AA1" w:rsidRDefault="0003752A" w:rsidP="00F12BE1">
      <w:pPr>
        <w:numPr>
          <w:ilvl w:val="0"/>
          <w:numId w:val="3"/>
        </w:numPr>
        <w:spacing w:before="120" w:after="0" w:line="360" w:lineRule="auto"/>
        <w:ind w:left="714" w:hanging="357"/>
        <w:contextualSpacing/>
        <w:jc w:val="both"/>
        <w:rPr>
          <w:rFonts w:ascii="Arial" w:eastAsia="Calibri" w:hAnsi="Arial" w:cs="Arial"/>
          <w:sz w:val="24"/>
          <w:szCs w:val="24"/>
          <w:lang w:val="en-GB"/>
        </w:rPr>
      </w:pPr>
      <w:r w:rsidRPr="00D13AA1">
        <w:rPr>
          <w:rFonts w:ascii="Arial" w:eastAsia="Calibri" w:hAnsi="Arial" w:cs="Arial"/>
          <w:sz w:val="24"/>
          <w:szCs w:val="24"/>
          <w:lang w:val="en-GB"/>
        </w:rPr>
        <w:t>Working with international standards development is a key to understanding them and learning from other NSOs</w:t>
      </w:r>
      <w:r w:rsidR="00452962">
        <w:rPr>
          <w:rFonts w:ascii="Arial" w:eastAsia="Calibri" w:hAnsi="Arial" w:cs="Arial"/>
          <w:sz w:val="24"/>
          <w:szCs w:val="24"/>
          <w:lang w:val="en-GB"/>
        </w:rPr>
        <w:t>’</w:t>
      </w:r>
      <w:r w:rsidRPr="00D13AA1">
        <w:rPr>
          <w:rFonts w:ascii="Arial" w:eastAsia="Calibri" w:hAnsi="Arial" w:cs="Arial"/>
          <w:sz w:val="24"/>
          <w:szCs w:val="24"/>
          <w:lang w:val="en-GB"/>
        </w:rPr>
        <w:t xml:space="preserve"> best practices in data and metadata management. For example,</w:t>
      </w:r>
      <w:r w:rsidR="00792454" w:rsidRPr="00D13AA1">
        <w:rPr>
          <w:rFonts w:ascii="Arial" w:eastAsia="Calibri" w:hAnsi="Arial" w:cs="Arial"/>
          <w:sz w:val="24"/>
          <w:szCs w:val="24"/>
          <w:lang w:val="en-GB"/>
        </w:rPr>
        <w:t xml:space="preserve"> i</w:t>
      </w:r>
      <w:r w:rsidRPr="00D13AA1">
        <w:rPr>
          <w:rFonts w:ascii="Arial" w:eastAsia="Calibri" w:hAnsi="Arial" w:cs="Arial"/>
          <w:sz w:val="24"/>
          <w:szCs w:val="24"/>
          <w:lang w:val="en-GB"/>
        </w:rPr>
        <w:t xml:space="preserve">dentifying </w:t>
      </w:r>
      <w:r w:rsidR="00452962">
        <w:rPr>
          <w:rFonts w:ascii="Arial" w:eastAsia="Calibri" w:hAnsi="Arial" w:cs="Arial"/>
          <w:sz w:val="24"/>
          <w:szCs w:val="24"/>
          <w:lang w:val="en-GB"/>
        </w:rPr>
        <w:t xml:space="preserve">the </w:t>
      </w:r>
      <w:r w:rsidRPr="00D13AA1">
        <w:rPr>
          <w:rFonts w:ascii="Arial" w:eastAsia="Calibri" w:hAnsi="Arial" w:cs="Arial"/>
          <w:sz w:val="24"/>
          <w:szCs w:val="24"/>
          <w:lang w:val="en-GB"/>
        </w:rPr>
        <w:t xml:space="preserve">GSIM objects in </w:t>
      </w:r>
      <w:r w:rsidR="00452962">
        <w:rPr>
          <w:rFonts w:ascii="Arial" w:eastAsia="Calibri" w:hAnsi="Arial" w:cs="Arial"/>
          <w:sz w:val="24"/>
          <w:szCs w:val="24"/>
          <w:lang w:val="en-GB"/>
        </w:rPr>
        <w:t xml:space="preserve">the </w:t>
      </w:r>
      <w:r w:rsidRPr="00D13AA1">
        <w:rPr>
          <w:rFonts w:ascii="Arial" w:eastAsia="Calibri" w:hAnsi="Arial" w:cs="Arial"/>
          <w:sz w:val="24"/>
          <w:szCs w:val="24"/>
          <w:lang w:val="en-GB"/>
        </w:rPr>
        <w:t>GSBPM sub-processes could be a revelation to the NSOs trying to implement</w:t>
      </w:r>
      <w:r w:rsidR="00AB1E65" w:rsidRPr="00D13AA1">
        <w:rPr>
          <w:rFonts w:ascii="Arial" w:eastAsia="Calibri" w:hAnsi="Arial" w:cs="Arial"/>
          <w:sz w:val="24"/>
          <w:szCs w:val="24"/>
          <w:lang w:val="en-GB"/>
        </w:rPr>
        <w:t xml:space="preserve"> these</w:t>
      </w:r>
      <w:r w:rsidRPr="00D13AA1">
        <w:rPr>
          <w:rFonts w:ascii="Arial" w:eastAsia="Calibri" w:hAnsi="Arial" w:cs="Arial"/>
          <w:sz w:val="24"/>
          <w:szCs w:val="24"/>
          <w:lang w:val="en-GB"/>
        </w:rPr>
        <w:t xml:space="preserve"> models.</w:t>
      </w:r>
      <w:r w:rsidR="00792454" w:rsidRPr="00D13AA1">
        <w:rPr>
          <w:rFonts w:ascii="Arial" w:eastAsia="Calibri" w:hAnsi="Arial" w:cs="Arial"/>
          <w:sz w:val="24"/>
          <w:szCs w:val="24"/>
          <w:lang w:val="en-GB"/>
        </w:rPr>
        <w:t xml:space="preserve"> However,</w:t>
      </w:r>
      <w:r w:rsidRPr="00D13AA1">
        <w:rPr>
          <w:rFonts w:ascii="Arial" w:eastAsia="Calibri" w:hAnsi="Arial" w:cs="Arial"/>
          <w:sz w:val="24"/>
          <w:szCs w:val="24"/>
          <w:lang w:val="en-GB"/>
        </w:rPr>
        <w:t xml:space="preserve"> it is still a link between two conceptual models. It gives a lot of reference for implementation, but many issues are </w:t>
      </w:r>
      <w:r w:rsidR="00452962" w:rsidRPr="00D13AA1">
        <w:rPr>
          <w:rFonts w:ascii="Arial" w:eastAsia="Calibri" w:hAnsi="Arial" w:cs="Arial"/>
          <w:sz w:val="24"/>
          <w:szCs w:val="24"/>
          <w:lang w:val="en-GB"/>
        </w:rPr>
        <w:t xml:space="preserve">probably </w:t>
      </w:r>
      <w:r w:rsidRPr="00D13AA1">
        <w:rPr>
          <w:rFonts w:ascii="Arial" w:eastAsia="Calibri" w:hAnsi="Arial" w:cs="Arial"/>
          <w:sz w:val="24"/>
          <w:szCs w:val="24"/>
          <w:lang w:val="en-GB"/>
        </w:rPr>
        <w:t xml:space="preserve">still left unsolved because the issues are too detailed for conceptual models. Currently, </w:t>
      </w:r>
      <w:r w:rsidR="00452962">
        <w:rPr>
          <w:rFonts w:ascii="Arial" w:eastAsia="Calibri" w:hAnsi="Arial" w:cs="Arial"/>
          <w:sz w:val="24"/>
          <w:szCs w:val="24"/>
          <w:lang w:val="en-GB"/>
        </w:rPr>
        <w:t xml:space="preserve">the </w:t>
      </w:r>
      <w:r w:rsidRPr="00D13AA1">
        <w:rPr>
          <w:rFonts w:ascii="Arial" w:eastAsia="Calibri" w:hAnsi="Arial" w:cs="Arial"/>
          <w:sz w:val="24"/>
          <w:szCs w:val="24"/>
          <w:lang w:val="en-GB"/>
        </w:rPr>
        <w:t xml:space="preserve">UNECE Modernisation Group Supporting Standards has several Task teams </w:t>
      </w:r>
      <w:r w:rsidRPr="00D13AA1">
        <w:rPr>
          <w:rFonts w:ascii="Arial" w:eastAsia="Calibri" w:hAnsi="Arial" w:cs="Arial"/>
          <w:sz w:val="24"/>
          <w:szCs w:val="24"/>
          <w:lang w:val="en-GB"/>
        </w:rPr>
        <w:lastRenderedPageBreak/>
        <w:t xml:space="preserve">working around standards. One of them is </w:t>
      </w:r>
      <w:r w:rsidR="00452962">
        <w:rPr>
          <w:rFonts w:ascii="Arial" w:eastAsia="Calibri" w:hAnsi="Arial" w:cs="Arial"/>
          <w:sz w:val="24"/>
          <w:szCs w:val="24"/>
          <w:lang w:val="en-GB"/>
        </w:rPr>
        <w:t xml:space="preserve">the </w:t>
      </w:r>
      <w:r w:rsidRPr="00D13AA1">
        <w:rPr>
          <w:rFonts w:ascii="Arial" w:eastAsia="Calibri" w:hAnsi="Arial" w:cs="Arial"/>
          <w:color w:val="000000" w:themeColor="text1"/>
          <w:sz w:val="24"/>
          <w:szCs w:val="24"/>
          <w:lang w:val="en-GB"/>
        </w:rPr>
        <w:t xml:space="preserve">GSBPM-GSIM linking Task team, that is working with the issue of linking the two standards together. </w:t>
      </w:r>
      <w:r w:rsidR="00452962">
        <w:rPr>
          <w:rFonts w:ascii="Arial" w:eastAsia="Calibri" w:hAnsi="Arial" w:cs="Arial"/>
          <w:color w:val="000000" w:themeColor="text1"/>
          <w:sz w:val="24"/>
          <w:szCs w:val="24"/>
          <w:lang w:val="en-GB"/>
        </w:rPr>
        <w:t xml:space="preserve">The </w:t>
      </w:r>
      <w:r w:rsidRPr="00D13AA1">
        <w:rPr>
          <w:rFonts w:ascii="Arial" w:eastAsia="Calibri" w:hAnsi="Arial" w:cs="Arial"/>
          <w:color w:val="000000" w:themeColor="text1"/>
          <w:sz w:val="24"/>
          <w:szCs w:val="24"/>
          <w:lang w:val="en-GB"/>
        </w:rPr>
        <w:t xml:space="preserve">Nordic countries are represented in the task team by Finnish and Swedish participants. </w:t>
      </w:r>
    </w:p>
    <w:p w14:paraId="0B434214" w14:textId="0EFCF2B6" w:rsidR="00A21AFB" w:rsidRPr="00D13AA1" w:rsidRDefault="0003752A" w:rsidP="008F153D">
      <w:pPr>
        <w:numPr>
          <w:ilvl w:val="0"/>
          <w:numId w:val="3"/>
        </w:numPr>
        <w:spacing w:before="360" w:after="0" w:line="360" w:lineRule="auto"/>
        <w:contextualSpacing/>
        <w:jc w:val="both"/>
        <w:rPr>
          <w:rFonts w:ascii="Arial" w:eastAsia="Calibri" w:hAnsi="Arial" w:cs="Arial"/>
          <w:color w:val="000000" w:themeColor="text1"/>
          <w:sz w:val="24"/>
          <w:szCs w:val="24"/>
          <w:lang w:val="en-GB"/>
        </w:rPr>
      </w:pPr>
      <w:r w:rsidRPr="00D13AA1">
        <w:rPr>
          <w:rFonts w:ascii="Arial" w:eastAsia="Calibri" w:hAnsi="Arial" w:cs="Arial"/>
          <w:color w:val="000000" w:themeColor="text1"/>
          <w:sz w:val="24"/>
          <w:szCs w:val="24"/>
          <w:lang w:val="en-GB"/>
        </w:rPr>
        <w:t>The Nordic Metadata Meeting has been organi</w:t>
      </w:r>
      <w:r w:rsidR="00452962">
        <w:rPr>
          <w:rFonts w:ascii="Arial" w:eastAsia="Calibri" w:hAnsi="Arial" w:cs="Arial"/>
          <w:color w:val="000000" w:themeColor="text1"/>
          <w:sz w:val="24"/>
          <w:szCs w:val="24"/>
          <w:lang w:val="en-GB"/>
        </w:rPr>
        <w:t>s</w:t>
      </w:r>
      <w:r w:rsidRPr="00D13AA1">
        <w:rPr>
          <w:rFonts w:ascii="Arial" w:eastAsia="Calibri" w:hAnsi="Arial" w:cs="Arial"/>
          <w:color w:val="000000" w:themeColor="text1"/>
          <w:sz w:val="24"/>
          <w:szCs w:val="24"/>
          <w:lang w:val="en-GB"/>
        </w:rPr>
        <w:t xml:space="preserve">ed </w:t>
      </w:r>
      <w:r w:rsidR="00452962">
        <w:rPr>
          <w:rFonts w:ascii="Arial" w:eastAsia="Calibri" w:hAnsi="Arial" w:cs="Arial"/>
          <w:color w:val="000000" w:themeColor="text1"/>
          <w:sz w:val="24"/>
          <w:szCs w:val="24"/>
          <w:lang w:val="en-GB"/>
        </w:rPr>
        <w:t>annually</w:t>
      </w:r>
      <w:r w:rsidR="00452962" w:rsidRPr="00D13AA1">
        <w:rPr>
          <w:rFonts w:ascii="Arial" w:eastAsia="Calibri" w:hAnsi="Arial" w:cs="Arial"/>
          <w:color w:val="000000" w:themeColor="text1"/>
          <w:sz w:val="24"/>
          <w:szCs w:val="24"/>
          <w:lang w:val="en-GB"/>
        </w:rPr>
        <w:t xml:space="preserve"> </w:t>
      </w:r>
      <w:r w:rsidRPr="00D13AA1">
        <w:rPr>
          <w:rFonts w:ascii="Arial" w:eastAsia="Calibri" w:hAnsi="Arial" w:cs="Arial"/>
          <w:color w:val="000000" w:themeColor="text1"/>
          <w:sz w:val="24"/>
          <w:szCs w:val="24"/>
          <w:lang w:val="en-GB"/>
        </w:rPr>
        <w:t xml:space="preserve">since 2013. This has been a useful forum to share ideas and thoughts amongst the so called “metadata people”. If we </w:t>
      </w:r>
      <w:r w:rsidR="00384308" w:rsidRPr="00D13AA1">
        <w:rPr>
          <w:rFonts w:ascii="Arial" w:eastAsia="Calibri" w:hAnsi="Arial" w:cs="Arial"/>
          <w:color w:val="000000" w:themeColor="text1"/>
          <w:sz w:val="24"/>
          <w:szCs w:val="24"/>
          <w:lang w:val="en-GB"/>
        </w:rPr>
        <w:t xml:space="preserve">aim at </w:t>
      </w:r>
      <w:r w:rsidRPr="00D13AA1">
        <w:rPr>
          <w:rFonts w:ascii="Arial" w:eastAsia="Calibri" w:hAnsi="Arial" w:cs="Arial"/>
          <w:color w:val="000000" w:themeColor="text1"/>
          <w:sz w:val="24"/>
          <w:szCs w:val="24"/>
          <w:lang w:val="en-GB"/>
        </w:rPr>
        <w:t>produ</w:t>
      </w:r>
      <w:r w:rsidR="00384308" w:rsidRPr="00D13AA1">
        <w:rPr>
          <w:rFonts w:ascii="Arial" w:eastAsia="Calibri" w:hAnsi="Arial" w:cs="Arial"/>
          <w:color w:val="000000" w:themeColor="text1"/>
          <w:sz w:val="24"/>
          <w:szCs w:val="24"/>
          <w:lang w:val="en-GB"/>
        </w:rPr>
        <w:t xml:space="preserve">cing </w:t>
      </w:r>
      <w:r w:rsidRPr="00D13AA1">
        <w:rPr>
          <w:rFonts w:ascii="Arial" w:eastAsia="Calibri" w:hAnsi="Arial" w:cs="Arial"/>
          <w:color w:val="000000" w:themeColor="text1"/>
          <w:sz w:val="24"/>
          <w:szCs w:val="24"/>
          <w:lang w:val="en-GB"/>
        </w:rPr>
        <w:t>services for the whole NSO and for all the production phases</w:t>
      </w:r>
      <w:r w:rsidR="00452962">
        <w:rPr>
          <w:rFonts w:ascii="Arial" w:eastAsia="Calibri" w:hAnsi="Arial" w:cs="Arial"/>
          <w:color w:val="000000" w:themeColor="text1"/>
          <w:sz w:val="24"/>
          <w:szCs w:val="24"/>
          <w:lang w:val="en-GB"/>
        </w:rPr>
        <w:t>,</w:t>
      </w:r>
      <w:r w:rsidRPr="00D13AA1">
        <w:rPr>
          <w:rFonts w:ascii="Arial" w:eastAsia="Calibri" w:hAnsi="Arial" w:cs="Arial"/>
          <w:color w:val="000000" w:themeColor="text1"/>
          <w:sz w:val="24"/>
          <w:szCs w:val="24"/>
          <w:lang w:val="en-GB"/>
        </w:rPr>
        <w:t xml:space="preserve"> it is important to expose other </w:t>
      </w:r>
      <w:r w:rsidR="00AD6D72" w:rsidRPr="00D13AA1">
        <w:rPr>
          <w:rFonts w:ascii="Arial" w:eastAsia="Calibri" w:hAnsi="Arial" w:cs="Arial"/>
          <w:color w:val="000000" w:themeColor="text1"/>
          <w:sz w:val="24"/>
          <w:szCs w:val="24"/>
          <w:lang w:val="en-GB"/>
        </w:rPr>
        <w:t>experts</w:t>
      </w:r>
      <w:r w:rsidRPr="00D13AA1">
        <w:rPr>
          <w:rFonts w:ascii="Arial" w:eastAsia="Calibri" w:hAnsi="Arial" w:cs="Arial"/>
          <w:color w:val="000000" w:themeColor="text1"/>
          <w:sz w:val="24"/>
          <w:szCs w:val="24"/>
          <w:lang w:val="en-GB"/>
        </w:rPr>
        <w:t xml:space="preserve"> to these international standards. </w:t>
      </w:r>
      <w:r w:rsidR="00384308" w:rsidRPr="00D13AA1">
        <w:rPr>
          <w:rFonts w:ascii="Arial" w:eastAsia="Calibri" w:hAnsi="Arial" w:cs="Arial"/>
          <w:color w:val="000000" w:themeColor="text1"/>
          <w:sz w:val="24"/>
          <w:szCs w:val="24"/>
          <w:lang w:val="en-GB"/>
        </w:rPr>
        <w:t>Therefore,</w:t>
      </w:r>
      <w:r w:rsidRPr="00D13AA1">
        <w:rPr>
          <w:rFonts w:ascii="Arial" w:eastAsia="Calibri" w:hAnsi="Arial" w:cs="Arial"/>
          <w:color w:val="000000" w:themeColor="text1"/>
          <w:sz w:val="24"/>
          <w:szCs w:val="24"/>
          <w:lang w:val="en-GB"/>
        </w:rPr>
        <w:t xml:space="preserve"> other </w:t>
      </w:r>
      <w:r w:rsidR="00384308" w:rsidRPr="00D13AA1">
        <w:rPr>
          <w:rFonts w:ascii="Arial" w:eastAsia="Calibri" w:hAnsi="Arial" w:cs="Arial"/>
          <w:color w:val="000000" w:themeColor="text1"/>
          <w:sz w:val="24"/>
          <w:szCs w:val="24"/>
          <w:lang w:val="en-GB"/>
        </w:rPr>
        <w:t>experts</w:t>
      </w:r>
      <w:r w:rsidRPr="00D13AA1">
        <w:rPr>
          <w:rFonts w:ascii="Arial" w:eastAsia="Calibri" w:hAnsi="Arial" w:cs="Arial"/>
          <w:color w:val="000000" w:themeColor="text1"/>
          <w:sz w:val="24"/>
          <w:szCs w:val="24"/>
          <w:lang w:val="en-GB"/>
        </w:rPr>
        <w:t xml:space="preserve"> than just metadata developers </w:t>
      </w:r>
      <w:r w:rsidR="00384308" w:rsidRPr="00D13AA1">
        <w:rPr>
          <w:rFonts w:ascii="Arial" w:eastAsia="Calibri" w:hAnsi="Arial" w:cs="Arial"/>
          <w:color w:val="000000" w:themeColor="text1"/>
          <w:sz w:val="24"/>
          <w:szCs w:val="24"/>
          <w:lang w:val="en-GB"/>
        </w:rPr>
        <w:t>sh</w:t>
      </w:r>
      <w:r w:rsidRPr="00D13AA1">
        <w:rPr>
          <w:rFonts w:ascii="Arial" w:eastAsia="Calibri" w:hAnsi="Arial" w:cs="Arial"/>
          <w:color w:val="000000" w:themeColor="text1"/>
          <w:sz w:val="24"/>
          <w:szCs w:val="24"/>
          <w:lang w:val="en-GB"/>
        </w:rPr>
        <w:t xml:space="preserve">ould be invited to this </w:t>
      </w:r>
      <w:r w:rsidR="00384308" w:rsidRPr="00D13AA1">
        <w:rPr>
          <w:rFonts w:ascii="Arial" w:eastAsia="Calibri" w:hAnsi="Arial" w:cs="Arial"/>
          <w:color w:val="000000" w:themeColor="text1"/>
          <w:sz w:val="24"/>
          <w:szCs w:val="24"/>
          <w:lang w:val="en-GB"/>
        </w:rPr>
        <w:t>m</w:t>
      </w:r>
      <w:r w:rsidRPr="00D13AA1">
        <w:rPr>
          <w:rFonts w:ascii="Arial" w:eastAsia="Calibri" w:hAnsi="Arial" w:cs="Arial"/>
          <w:color w:val="000000" w:themeColor="text1"/>
          <w:sz w:val="24"/>
          <w:szCs w:val="24"/>
          <w:lang w:val="en-GB"/>
        </w:rPr>
        <w:t>eeting</w:t>
      </w:r>
      <w:r w:rsidR="00384308" w:rsidRPr="00D13AA1">
        <w:rPr>
          <w:rFonts w:ascii="Arial" w:eastAsia="Calibri" w:hAnsi="Arial" w:cs="Arial"/>
          <w:color w:val="000000" w:themeColor="text1"/>
          <w:sz w:val="24"/>
          <w:szCs w:val="24"/>
          <w:lang w:val="en-GB"/>
        </w:rPr>
        <w:t>. The</w:t>
      </w:r>
      <w:r w:rsidRPr="00D13AA1">
        <w:rPr>
          <w:rFonts w:ascii="Arial" w:eastAsia="Calibri" w:hAnsi="Arial" w:cs="Arial"/>
          <w:color w:val="000000" w:themeColor="text1"/>
          <w:sz w:val="24"/>
          <w:szCs w:val="24"/>
          <w:lang w:val="en-GB"/>
        </w:rPr>
        <w:t xml:space="preserve"> agenda </w:t>
      </w:r>
      <w:r w:rsidR="00384308" w:rsidRPr="00D13AA1">
        <w:rPr>
          <w:rFonts w:ascii="Arial" w:eastAsia="Calibri" w:hAnsi="Arial" w:cs="Arial"/>
          <w:color w:val="000000" w:themeColor="text1"/>
          <w:sz w:val="24"/>
          <w:szCs w:val="24"/>
          <w:lang w:val="en-GB"/>
        </w:rPr>
        <w:t xml:space="preserve">of the meeting </w:t>
      </w:r>
      <w:r w:rsidR="00936477" w:rsidRPr="00D13AA1">
        <w:rPr>
          <w:rFonts w:ascii="Arial" w:eastAsia="Calibri" w:hAnsi="Arial" w:cs="Arial"/>
          <w:color w:val="000000" w:themeColor="text1"/>
          <w:sz w:val="24"/>
          <w:szCs w:val="24"/>
          <w:lang w:val="en-GB"/>
        </w:rPr>
        <w:t>could</w:t>
      </w:r>
      <w:r w:rsidRPr="00D13AA1">
        <w:rPr>
          <w:rFonts w:ascii="Arial" w:eastAsia="Calibri" w:hAnsi="Arial" w:cs="Arial"/>
          <w:color w:val="000000" w:themeColor="text1"/>
          <w:sz w:val="24"/>
          <w:szCs w:val="24"/>
          <w:lang w:val="en-GB"/>
        </w:rPr>
        <w:t xml:space="preserve"> </w:t>
      </w:r>
      <w:r w:rsidR="00452962">
        <w:rPr>
          <w:rFonts w:ascii="Arial" w:eastAsia="Calibri" w:hAnsi="Arial" w:cs="Arial"/>
          <w:color w:val="000000" w:themeColor="text1"/>
          <w:sz w:val="24"/>
          <w:szCs w:val="24"/>
          <w:lang w:val="en-GB"/>
        </w:rPr>
        <w:t>include</w:t>
      </w:r>
      <w:r w:rsidR="00452962" w:rsidRPr="00D13AA1">
        <w:rPr>
          <w:rFonts w:ascii="Arial" w:eastAsia="Calibri" w:hAnsi="Arial" w:cs="Arial"/>
          <w:color w:val="000000" w:themeColor="text1"/>
          <w:sz w:val="24"/>
          <w:szCs w:val="24"/>
          <w:lang w:val="en-GB"/>
        </w:rPr>
        <w:t xml:space="preserve"> </w:t>
      </w:r>
      <w:r w:rsidR="00384308" w:rsidRPr="00D13AA1">
        <w:rPr>
          <w:rFonts w:ascii="Arial" w:eastAsia="Calibri" w:hAnsi="Arial" w:cs="Arial"/>
          <w:color w:val="000000" w:themeColor="text1"/>
          <w:sz w:val="24"/>
          <w:szCs w:val="24"/>
          <w:lang w:val="en-GB"/>
        </w:rPr>
        <w:t>issues related to</w:t>
      </w:r>
      <w:r w:rsidRPr="00D13AA1">
        <w:rPr>
          <w:rFonts w:ascii="Arial" w:eastAsia="Calibri" w:hAnsi="Arial" w:cs="Arial"/>
          <w:color w:val="000000" w:themeColor="text1"/>
          <w:sz w:val="24"/>
          <w:szCs w:val="24"/>
          <w:lang w:val="en-GB"/>
        </w:rPr>
        <w:t xml:space="preserve"> these new roles of metadata</w:t>
      </w:r>
      <w:r w:rsidR="00936477" w:rsidRPr="00D13AA1">
        <w:rPr>
          <w:rFonts w:ascii="Arial" w:eastAsia="Calibri" w:hAnsi="Arial" w:cs="Arial"/>
          <w:color w:val="000000" w:themeColor="text1"/>
          <w:sz w:val="24"/>
          <w:szCs w:val="24"/>
          <w:lang w:val="en-GB"/>
        </w:rPr>
        <w:t>.</w:t>
      </w:r>
      <w:r w:rsidR="00384308" w:rsidRPr="00D13AA1">
        <w:rPr>
          <w:rFonts w:ascii="Arial" w:eastAsia="Calibri" w:hAnsi="Arial" w:cs="Arial"/>
          <w:color w:val="000000" w:themeColor="text1"/>
          <w:sz w:val="24"/>
          <w:szCs w:val="24"/>
          <w:lang w:val="en-GB"/>
        </w:rPr>
        <w:t xml:space="preserve"> </w:t>
      </w:r>
      <w:r w:rsidR="00936477" w:rsidRPr="00D13AA1">
        <w:rPr>
          <w:rFonts w:ascii="Arial" w:eastAsia="Calibri" w:hAnsi="Arial" w:cs="Arial"/>
          <w:color w:val="000000" w:themeColor="text1"/>
          <w:sz w:val="24"/>
          <w:szCs w:val="24"/>
          <w:lang w:val="en-GB"/>
        </w:rPr>
        <w:t>The</w:t>
      </w:r>
      <w:r w:rsidR="00384308" w:rsidRPr="00D13AA1">
        <w:rPr>
          <w:rFonts w:ascii="Arial" w:eastAsia="Calibri" w:hAnsi="Arial" w:cs="Arial"/>
          <w:color w:val="000000" w:themeColor="text1"/>
          <w:sz w:val="24"/>
          <w:szCs w:val="24"/>
          <w:lang w:val="en-GB"/>
        </w:rPr>
        <w:t xml:space="preserve"> event could</w:t>
      </w:r>
      <w:r w:rsidR="00936477" w:rsidRPr="00D13AA1">
        <w:rPr>
          <w:rFonts w:ascii="Arial" w:eastAsia="Calibri" w:hAnsi="Arial" w:cs="Arial"/>
          <w:color w:val="000000" w:themeColor="text1"/>
          <w:sz w:val="24"/>
          <w:szCs w:val="24"/>
          <w:lang w:val="en-GB"/>
        </w:rPr>
        <w:t xml:space="preserve"> even</w:t>
      </w:r>
      <w:r w:rsidR="00384308" w:rsidRPr="00D13AA1">
        <w:rPr>
          <w:rFonts w:ascii="Arial" w:eastAsia="Calibri" w:hAnsi="Arial" w:cs="Arial"/>
          <w:color w:val="000000" w:themeColor="text1"/>
          <w:sz w:val="24"/>
          <w:szCs w:val="24"/>
          <w:lang w:val="en-GB"/>
        </w:rPr>
        <w:t xml:space="preserve"> </w:t>
      </w:r>
      <w:r w:rsidRPr="00D13AA1">
        <w:rPr>
          <w:rFonts w:ascii="Arial" w:eastAsia="Calibri" w:hAnsi="Arial" w:cs="Arial"/>
          <w:color w:val="000000" w:themeColor="text1"/>
          <w:sz w:val="24"/>
          <w:szCs w:val="24"/>
          <w:lang w:val="en-GB"/>
        </w:rPr>
        <w:t xml:space="preserve">be more of a </w:t>
      </w:r>
      <w:r w:rsidR="00384308" w:rsidRPr="00D13AA1">
        <w:rPr>
          <w:rFonts w:ascii="Arial" w:eastAsia="Calibri" w:hAnsi="Arial" w:cs="Arial"/>
          <w:color w:val="000000" w:themeColor="text1"/>
          <w:sz w:val="24"/>
          <w:szCs w:val="24"/>
          <w:lang w:val="en-GB"/>
        </w:rPr>
        <w:t>“</w:t>
      </w:r>
      <w:r w:rsidRPr="00D13AA1">
        <w:rPr>
          <w:rFonts w:ascii="Arial" w:eastAsia="Calibri" w:hAnsi="Arial" w:cs="Arial"/>
          <w:color w:val="000000" w:themeColor="text1"/>
          <w:sz w:val="24"/>
          <w:szCs w:val="24"/>
          <w:lang w:val="en-GB"/>
        </w:rPr>
        <w:t xml:space="preserve">Modernizing of Nordic </w:t>
      </w:r>
      <w:r w:rsidR="00452962">
        <w:rPr>
          <w:rFonts w:ascii="Arial" w:eastAsia="Calibri" w:hAnsi="Arial" w:cs="Arial"/>
          <w:color w:val="000000" w:themeColor="text1"/>
          <w:sz w:val="24"/>
          <w:szCs w:val="24"/>
          <w:lang w:val="en-GB"/>
        </w:rPr>
        <w:t>s</w:t>
      </w:r>
      <w:r w:rsidRPr="00D13AA1">
        <w:rPr>
          <w:rFonts w:ascii="Arial" w:eastAsia="Calibri" w:hAnsi="Arial" w:cs="Arial"/>
          <w:color w:val="000000" w:themeColor="text1"/>
          <w:sz w:val="24"/>
          <w:szCs w:val="24"/>
          <w:lang w:val="en-GB"/>
        </w:rPr>
        <w:t>tatistics</w:t>
      </w:r>
      <w:r w:rsidR="00384308" w:rsidRPr="00D13AA1">
        <w:rPr>
          <w:rFonts w:ascii="Arial" w:eastAsia="Calibri" w:hAnsi="Arial" w:cs="Arial"/>
          <w:color w:val="000000" w:themeColor="text1"/>
          <w:sz w:val="24"/>
          <w:szCs w:val="24"/>
          <w:lang w:val="en-GB"/>
        </w:rPr>
        <w:t>”</w:t>
      </w:r>
      <w:r w:rsidRPr="00D13AA1">
        <w:rPr>
          <w:rFonts w:ascii="Arial" w:eastAsia="Calibri" w:hAnsi="Arial" w:cs="Arial"/>
          <w:color w:val="000000" w:themeColor="text1"/>
          <w:sz w:val="24"/>
          <w:szCs w:val="24"/>
          <w:lang w:val="en-GB"/>
        </w:rPr>
        <w:t xml:space="preserve"> type of activity </w:t>
      </w:r>
      <w:r w:rsidR="00384308" w:rsidRPr="00D13AA1">
        <w:rPr>
          <w:rFonts w:ascii="Arial" w:eastAsia="Calibri" w:hAnsi="Arial" w:cs="Arial"/>
          <w:color w:val="000000" w:themeColor="text1"/>
          <w:sz w:val="24"/>
          <w:szCs w:val="24"/>
          <w:lang w:val="en-GB"/>
        </w:rPr>
        <w:t xml:space="preserve">including </w:t>
      </w:r>
      <w:r w:rsidRPr="00D13AA1">
        <w:rPr>
          <w:rFonts w:ascii="Arial" w:eastAsia="Calibri" w:hAnsi="Arial" w:cs="Arial"/>
          <w:color w:val="000000" w:themeColor="text1"/>
          <w:sz w:val="24"/>
          <w:szCs w:val="24"/>
          <w:lang w:val="en-GB"/>
        </w:rPr>
        <w:t>parallel session</w:t>
      </w:r>
      <w:r w:rsidR="00AD6D72" w:rsidRPr="00D13AA1">
        <w:rPr>
          <w:rFonts w:ascii="Arial" w:eastAsia="Calibri" w:hAnsi="Arial" w:cs="Arial"/>
          <w:color w:val="000000" w:themeColor="text1"/>
          <w:sz w:val="24"/>
          <w:szCs w:val="24"/>
          <w:lang w:val="en-GB"/>
        </w:rPr>
        <w:t>s</w:t>
      </w:r>
      <w:r w:rsidRPr="00D13AA1">
        <w:rPr>
          <w:rFonts w:ascii="Arial" w:eastAsia="Calibri" w:hAnsi="Arial" w:cs="Arial"/>
          <w:color w:val="000000" w:themeColor="text1"/>
          <w:sz w:val="24"/>
          <w:szCs w:val="24"/>
          <w:lang w:val="en-GB"/>
        </w:rPr>
        <w:t xml:space="preserve"> for specific</w:t>
      </w:r>
      <w:r w:rsidR="00AD6D72" w:rsidRPr="00D13AA1">
        <w:rPr>
          <w:rFonts w:ascii="Arial" w:eastAsia="Calibri" w:hAnsi="Arial" w:cs="Arial"/>
          <w:color w:val="000000" w:themeColor="text1"/>
          <w:sz w:val="24"/>
          <w:szCs w:val="24"/>
          <w:lang w:val="en-GB"/>
        </w:rPr>
        <w:t xml:space="preserve"> </w:t>
      </w:r>
      <w:r w:rsidR="00CA70C7" w:rsidRPr="00D13AA1">
        <w:rPr>
          <w:rFonts w:ascii="Arial" w:eastAsia="Calibri" w:hAnsi="Arial" w:cs="Arial"/>
          <w:color w:val="000000" w:themeColor="text1"/>
          <w:sz w:val="24"/>
          <w:szCs w:val="24"/>
          <w:lang w:val="en-GB"/>
        </w:rPr>
        <w:t>topics.</w:t>
      </w:r>
      <w:r w:rsidRPr="00D13AA1">
        <w:rPr>
          <w:rFonts w:ascii="Arial" w:eastAsia="Calibri" w:hAnsi="Arial" w:cs="Arial"/>
          <w:color w:val="000000" w:themeColor="text1"/>
          <w:sz w:val="24"/>
          <w:szCs w:val="24"/>
          <w:lang w:val="en-GB"/>
        </w:rPr>
        <w:t xml:space="preserve"> </w:t>
      </w:r>
    </w:p>
    <w:p w14:paraId="61E21D9B" w14:textId="77777777" w:rsidR="006B1F86" w:rsidRPr="00D13AA1" w:rsidRDefault="00CC6CDA" w:rsidP="006B1F86">
      <w:pPr>
        <w:spacing w:before="360" w:after="0" w:line="360" w:lineRule="auto"/>
        <w:jc w:val="both"/>
        <w:rPr>
          <w:rFonts w:ascii="Arial" w:hAnsi="Arial" w:cs="Arial"/>
          <w:b/>
          <w:sz w:val="24"/>
          <w:szCs w:val="24"/>
          <w:lang w:val="en-GB"/>
        </w:rPr>
      </w:pPr>
      <w:r w:rsidRPr="00D13AA1">
        <w:rPr>
          <w:rFonts w:ascii="Arial" w:hAnsi="Arial" w:cs="Arial"/>
          <w:b/>
          <w:sz w:val="24"/>
          <w:szCs w:val="24"/>
          <w:lang w:val="en-GB"/>
        </w:rPr>
        <w:t>7</w:t>
      </w:r>
      <w:r w:rsidR="006B1F86" w:rsidRPr="00D13AA1">
        <w:rPr>
          <w:rFonts w:ascii="Arial" w:hAnsi="Arial" w:cs="Arial"/>
          <w:b/>
          <w:sz w:val="24"/>
          <w:szCs w:val="24"/>
          <w:lang w:val="en-GB"/>
        </w:rPr>
        <w:t>. References</w:t>
      </w:r>
    </w:p>
    <w:p w14:paraId="35F38F3B" w14:textId="5B1AC9D6" w:rsidR="003D3ACA" w:rsidRPr="00D13AA1" w:rsidRDefault="00293BE4" w:rsidP="00293BE4">
      <w:pPr>
        <w:spacing w:before="120" w:after="0" w:line="360" w:lineRule="auto"/>
        <w:rPr>
          <w:rFonts w:ascii="Arial" w:hAnsi="Arial" w:cs="Arial"/>
          <w:sz w:val="24"/>
          <w:szCs w:val="24"/>
          <w:lang w:val="en-GB"/>
        </w:rPr>
      </w:pPr>
      <w:r w:rsidRPr="00D13AA1">
        <w:rPr>
          <w:rFonts w:ascii="Arial" w:hAnsi="Arial" w:cs="Arial"/>
          <w:sz w:val="24"/>
          <w:szCs w:val="24"/>
          <w:lang w:val="en-GB"/>
        </w:rPr>
        <w:t xml:space="preserve">Blackwell J. and Kalonji F. (2018), Statistics Canada Using Standards, Presentation to </w:t>
      </w:r>
      <w:proofErr w:type="spellStart"/>
      <w:r w:rsidRPr="00D13AA1">
        <w:rPr>
          <w:rFonts w:ascii="Arial" w:hAnsi="Arial" w:cs="Arial"/>
          <w:sz w:val="24"/>
          <w:szCs w:val="24"/>
          <w:lang w:val="en-GB"/>
        </w:rPr>
        <w:t>ModernStats</w:t>
      </w:r>
      <w:proofErr w:type="spellEnd"/>
      <w:r w:rsidRPr="00D13AA1">
        <w:rPr>
          <w:rFonts w:ascii="Arial" w:hAnsi="Arial" w:cs="Arial"/>
          <w:sz w:val="24"/>
          <w:szCs w:val="24"/>
          <w:lang w:val="en-GB"/>
        </w:rPr>
        <w:t xml:space="preserve"> World Workshop, Available at: </w:t>
      </w:r>
      <w:hyperlink r:id="rId15" w:history="1">
        <w:r w:rsidRPr="00D13AA1">
          <w:rPr>
            <w:rStyle w:val="Hyperlinkki"/>
            <w:rFonts w:ascii="Arial" w:hAnsi="Arial" w:cs="Arial"/>
            <w:sz w:val="24"/>
            <w:szCs w:val="24"/>
            <w:lang w:val="en-GB"/>
          </w:rPr>
          <w:t>https://www.unece.org/fileadmin/DAM/stats/documents/ece/ces/ge.58/2018/mtg1/Canada_BLACKWELL_Presentation.pdf</w:t>
        </w:r>
      </w:hyperlink>
      <w:r w:rsidRPr="00D13AA1">
        <w:rPr>
          <w:rFonts w:ascii="Arial" w:hAnsi="Arial" w:cs="Arial"/>
          <w:sz w:val="24"/>
          <w:szCs w:val="24"/>
          <w:lang w:val="en-GB"/>
        </w:rPr>
        <w:t xml:space="preserve"> </w:t>
      </w:r>
      <w:r w:rsidR="0051013C" w:rsidRPr="00D13AA1">
        <w:rPr>
          <w:rFonts w:ascii="Arial" w:hAnsi="Arial" w:cs="Arial"/>
          <w:sz w:val="24"/>
          <w:szCs w:val="24"/>
          <w:lang w:val="en-GB"/>
        </w:rPr>
        <w:t xml:space="preserve">slide 15 </w:t>
      </w:r>
      <w:r w:rsidRPr="00D13AA1">
        <w:rPr>
          <w:rFonts w:ascii="Arial" w:hAnsi="Arial" w:cs="Arial"/>
          <w:sz w:val="24"/>
          <w:szCs w:val="24"/>
          <w:lang w:val="en-GB"/>
        </w:rPr>
        <w:t>(Accessed: 13 June 2019)</w:t>
      </w:r>
    </w:p>
    <w:p w14:paraId="46CB0684" w14:textId="0D256329" w:rsidR="00C20CB3" w:rsidRPr="00D13AA1" w:rsidRDefault="00C20CB3" w:rsidP="00293BE4">
      <w:pPr>
        <w:spacing w:before="120" w:after="0" w:line="360" w:lineRule="auto"/>
        <w:rPr>
          <w:rFonts w:ascii="Arial" w:hAnsi="Arial" w:cs="Arial"/>
          <w:sz w:val="24"/>
          <w:szCs w:val="24"/>
          <w:lang w:val="en-GB"/>
        </w:rPr>
      </w:pPr>
      <w:r w:rsidRPr="00D13AA1">
        <w:rPr>
          <w:rFonts w:ascii="Arial" w:hAnsi="Arial" w:cs="Arial"/>
          <w:sz w:val="24"/>
          <w:szCs w:val="24"/>
          <w:lang w:val="en-GB"/>
        </w:rPr>
        <w:t xml:space="preserve">Dalton P. Dunne J. Kelly D. (2015), Modernisation: Evolution or Revolution, Global Conference on a Transformative Agenda 15-16 January 2015 New York Session 2: Innovations in data collection, data dissemination, data access and data analytics, Available at: </w:t>
      </w:r>
      <w:hyperlink r:id="rId16" w:history="1">
        <w:r w:rsidRPr="00D13AA1">
          <w:rPr>
            <w:rStyle w:val="Hyperlinkki"/>
            <w:rFonts w:ascii="Arial" w:hAnsi="Arial" w:cs="Arial"/>
            <w:sz w:val="24"/>
            <w:szCs w:val="24"/>
            <w:lang w:val="en-GB"/>
          </w:rPr>
          <w:t>https://statswiki.unece.org/pages/viewpage.action?pageId=128451434&amp;preview=/128451434/128516188/Session2_paper_Modernisation%20Evolution%20or%20revolution.pdf</w:t>
        </w:r>
      </w:hyperlink>
      <w:r w:rsidRPr="00D13AA1">
        <w:rPr>
          <w:rFonts w:ascii="Arial" w:hAnsi="Arial" w:cs="Arial"/>
          <w:sz w:val="24"/>
          <w:szCs w:val="24"/>
          <w:lang w:val="en-GB"/>
        </w:rPr>
        <w:t xml:space="preserve"> (Accessed: 13 June 2019)</w:t>
      </w:r>
    </w:p>
    <w:p w14:paraId="589A7064" w14:textId="5EABBA82" w:rsidR="00F34A79" w:rsidRPr="00D13AA1" w:rsidRDefault="00F34A79" w:rsidP="005326B8">
      <w:pPr>
        <w:spacing w:before="120" w:after="0" w:line="360" w:lineRule="auto"/>
        <w:rPr>
          <w:rFonts w:ascii="Arial" w:hAnsi="Arial" w:cs="Arial"/>
          <w:sz w:val="28"/>
          <w:szCs w:val="24"/>
          <w:lang w:val="en-GB"/>
        </w:rPr>
      </w:pPr>
      <w:r w:rsidRPr="00D13AA1">
        <w:rPr>
          <w:rFonts w:ascii="Arial" w:hAnsi="Arial" w:cs="Arial"/>
          <w:sz w:val="24"/>
          <w:szCs w:val="24"/>
          <w:lang w:val="en-GB"/>
        </w:rPr>
        <w:t xml:space="preserve">DDI Alliance (2018), Documentation, Available at: </w:t>
      </w:r>
      <w:hyperlink r:id="rId17" w:history="1">
        <w:r w:rsidRPr="00D13AA1">
          <w:rPr>
            <w:rStyle w:val="Hyperlinkki"/>
            <w:rFonts w:ascii="Arial" w:hAnsi="Arial" w:cs="Arial"/>
            <w:sz w:val="24"/>
            <w:szCs w:val="24"/>
            <w:lang w:val="en-GB"/>
          </w:rPr>
          <w:t>https://www.ddialliance.org/explore-documentation</w:t>
        </w:r>
      </w:hyperlink>
      <w:r w:rsidRPr="00D13AA1">
        <w:rPr>
          <w:rFonts w:ascii="Arial" w:hAnsi="Arial" w:cs="Arial"/>
          <w:sz w:val="24"/>
          <w:szCs w:val="24"/>
          <w:lang w:val="en-GB"/>
        </w:rPr>
        <w:t xml:space="preserve"> (Accessed: 13 June 2019)</w:t>
      </w:r>
    </w:p>
    <w:p w14:paraId="3BD5307F" w14:textId="123F37B0" w:rsidR="000A3408" w:rsidRPr="00D13AA1" w:rsidRDefault="000A3408" w:rsidP="005326B8">
      <w:pPr>
        <w:spacing w:before="120" w:after="0" w:line="360" w:lineRule="auto"/>
        <w:rPr>
          <w:rFonts w:ascii="Arial" w:hAnsi="Arial" w:cs="Arial"/>
          <w:sz w:val="24"/>
          <w:szCs w:val="24"/>
          <w:lang w:val="en-GB"/>
        </w:rPr>
      </w:pPr>
      <w:r w:rsidRPr="00D13AA1">
        <w:rPr>
          <w:rFonts w:ascii="Arial" w:hAnsi="Arial" w:cs="Arial"/>
          <w:sz w:val="24"/>
          <w:szCs w:val="24"/>
          <w:lang w:val="en-GB"/>
        </w:rPr>
        <w:t xml:space="preserve">Information </w:t>
      </w:r>
      <w:r w:rsidR="00155104" w:rsidRPr="00D13AA1">
        <w:rPr>
          <w:rFonts w:ascii="Arial" w:hAnsi="Arial" w:cs="Arial"/>
          <w:sz w:val="24"/>
          <w:szCs w:val="24"/>
          <w:lang w:val="en-GB"/>
        </w:rPr>
        <w:t>T</w:t>
      </w:r>
      <w:r w:rsidRPr="00D13AA1">
        <w:rPr>
          <w:rFonts w:ascii="Arial" w:hAnsi="Arial" w:cs="Arial"/>
          <w:sz w:val="24"/>
          <w:szCs w:val="24"/>
          <w:lang w:val="en-GB"/>
        </w:rPr>
        <w:t xml:space="preserve">erms </w:t>
      </w:r>
      <w:r w:rsidR="00155104" w:rsidRPr="00D13AA1">
        <w:rPr>
          <w:rFonts w:ascii="Arial" w:hAnsi="Arial" w:cs="Arial"/>
          <w:sz w:val="24"/>
          <w:szCs w:val="24"/>
          <w:lang w:val="en-GB"/>
        </w:rPr>
        <w:t>G</w:t>
      </w:r>
      <w:r w:rsidRPr="00D13AA1">
        <w:rPr>
          <w:rFonts w:ascii="Arial" w:hAnsi="Arial" w:cs="Arial"/>
          <w:sz w:val="24"/>
          <w:szCs w:val="24"/>
          <w:lang w:val="en-GB"/>
        </w:rPr>
        <w:t>lossary (2017)</w:t>
      </w:r>
      <w:r w:rsidR="008A38C7" w:rsidRPr="00D13AA1">
        <w:rPr>
          <w:rFonts w:ascii="Arial" w:hAnsi="Arial" w:cs="Arial"/>
          <w:sz w:val="24"/>
          <w:szCs w:val="24"/>
          <w:lang w:val="en-GB"/>
        </w:rPr>
        <w:t>, Available at:</w:t>
      </w:r>
      <w:r w:rsidRPr="00D13AA1">
        <w:rPr>
          <w:rFonts w:ascii="Arial" w:hAnsi="Arial" w:cs="Arial"/>
          <w:sz w:val="24"/>
          <w:szCs w:val="24"/>
          <w:lang w:val="en-GB"/>
        </w:rPr>
        <w:t xml:space="preserve"> </w:t>
      </w:r>
      <w:hyperlink r:id="rId18" w:history="1">
        <w:r w:rsidRPr="00D13AA1">
          <w:rPr>
            <w:rStyle w:val="Hyperlinkki"/>
            <w:rFonts w:ascii="Arial" w:hAnsi="Arial" w:cs="Arial"/>
            <w:sz w:val="24"/>
            <w:szCs w:val="24"/>
            <w:lang w:val="en-GB"/>
          </w:rPr>
          <w:t>http://finto.fi/tt/fi/page/?clang=en&amp;uri=t41</w:t>
        </w:r>
      </w:hyperlink>
      <w:r w:rsidRPr="00D13AA1">
        <w:rPr>
          <w:rFonts w:ascii="Arial" w:hAnsi="Arial" w:cs="Arial"/>
          <w:sz w:val="24"/>
          <w:szCs w:val="24"/>
          <w:lang w:val="en-GB"/>
        </w:rPr>
        <w:t xml:space="preserve"> (Accessed: 3 May 2019)</w:t>
      </w:r>
    </w:p>
    <w:p w14:paraId="366BD10B" w14:textId="2398FCF0" w:rsidR="001150DC" w:rsidRPr="00D13AA1" w:rsidRDefault="005664CE" w:rsidP="001150DC">
      <w:pPr>
        <w:spacing w:before="120" w:after="0" w:line="360" w:lineRule="auto"/>
        <w:rPr>
          <w:rFonts w:ascii="Arial" w:hAnsi="Arial" w:cs="Arial"/>
          <w:sz w:val="24"/>
          <w:lang w:val="en-GB"/>
        </w:rPr>
      </w:pPr>
      <w:r w:rsidRPr="00D13AA1">
        <w:rPr>
          <w:rFonts w:ascii="Arial" w:hAnsi="Arial" w:cs="Arial"/>
          <w:sz w:val="24"/>
          <w:szCs w:val="24"/>
          <w:lang w:val="en-GB"/>
        </w:rPr>
        <w:t>Kaukonen E</w:t>
      </w:r>
      <w:r w:rsidR="001150DC" w:rsidRPr="00D13AA1">
        <w:rPr>
          <w:rFonts w:ascii="Arial" w:hAnsi="Arial" w:cs="Arial"/>
          <w:sz w:val="24"/>
          <w:szCs w:val="24"/>
          <w:lang w:val="en-GB"/>
        </w:rPr>
        <w:t>.</w:t>
      </w:r>
      <w:r w:rsidRPr="00D13AA1">
        <w:rPr>
          <w:rFonts w:ascii="Arial" w:hAnsi="Arial" w:cs="Arial"/>
          <w:sz w:val="24"/>
          <w:szCs w:val="24"/>
          <w:lang w:val="en-GB"/>
        </w:rPr>
        <w:t xml:space="preserve"> Da</w:t>
      </w:r>
      <w:r w:rsidR="001150DC" w:rsidRPr="00D13AA1">
        <w:rPr>
          <w:rFonts w:ascii="Arial" w:hAnsi="Arial" w:cs="Arial"/>
          <w:sz w:val="24"/>
          <w:szCs w:val="24"/>
          <w:lang w:val="en-GB"/>
        </w:rPr>
        <w:t>vis D.</w:t>
      </w:r>
      <w:r w:rsidRPr="00D13AA1">
        <w:rPr>
          <w:rFonts w:ascii="Arial" w:hAnsi="Arial" w:cs="Arial"/>
          <w:sz w:val="24"/>
          <w:szCs w:val="24"/>
          <w:lang w:val="en-GB"/>
        </w:rPr>
        <w:t xml:space="preserve"> Leino J</w:t>
      </w:r>
      <w:r w:rsidR="001150DC" w:rsidRPr="00D13AA1">
        <w:rPr>
          <w:rFonts w:ascii="Arial" w:hAnsi="Arial" w:cs="Arial"/>
          <w:sz w:val="24"/>
          <w:szCs w:val="24"/>
          <w:lang w:val="en-GB"/>
        </w:rPr>
        <w:t>.</w:t>
      </w:r>
      <w:r w:rsidRPr="00D13AA1">
        <w:rPr>
          <w:rFonts w:ascii="Arial" w:hAnsi="Arial" w:cs="Arial"/>
          <w:sz w:val="24"/>
          <w:szCs w:val="24"/>
          <w:lang w:val="en-GB"/>
        </w:rPr>
        <w:t xml:space="preserve"> Pasila A</w:t>
      </w:r>
      <w:r w:rsidR="001150DC" w:rsidRPr="00D13AA1">
        <w:rPr>
          <w:rFonts w:ascii="Arial" w:hAnsi="Arial" w:cs="Arial"/>
          <w:sz w:val="24"/>
          <w:szCs w:val="24"/>
          <w:lang w:val="en-GB"/>
        </w:rPr>
        <w:t>.</w:t>
      </w:r>
      <w:r w:rsidRPr="00D13AA1">
        <w:rPr>
          <w:rFonts w:ascii="Arial" w:hAnsi="Arial" w:cs="Arial"/>
          <w:sz w:val="24"/>
          <w:szCs w:val="24"/>
          <w:lang w:val="en-GB"/>
        </w:rPr>
        <w:t xml:space="preserve"> Räikkönen T</w:t>
      </w:r>
      <w:r w:rsidR="009E384B" w:rsidRPr="00D13AA1">
        <w:rPr>
          <w:rFonts w:ascii="Arial" w:hAnsi="Arial" w:cs="Arial"/>
          <w:sz w:val="24"/>
          <w:szCs w:val="24"/>
          <w:lang w:val="en-GB"/>
        </w:rPr>
        <w:t xml:space="preserve">. </w:t>
      </w:r>
      <w:r w:rsidRPr="00D13AA1">
        <w:rPr>
          <w:rFonts w:ascii="Arial" w:hAnsi="Arial" w:cs="Arial"/>
          <w:sz w:val="24"/>
          <w:szCs w:val="24"/>
          <w:lang w:val="en-GB"/>
        </w:rPr>
        <w:t>Saloila M</w:t>
      </w:r>
      <w:r w:rsidR="009E384B" w:rsidRPr="00D13AA1">
        <w:rPr>
          <w:rFonts w:ascii="Arial" w:hAnsi="Arial" w:cs="Arial"/>
          <w:sz w:val="24"/>
          <w:szCs w:val="24"/>
          <w:lang w:val="en-GB"/>
        </w:rPr>
        <w:t xml:space="preserve">. </w:t>
      </w:r>
      <w:r w:rsidR="001150DC" w:rsidRPr="00D13AA1">
        <w:rPr>
          <w:rFonts w:ascii="Arial" w:hAnsi="Arial" w:cs="Arial"/>
          <w:sz w:val="24"/>
          <w:szCs w:val="24"/>
          <w:lang w:val="en-GB"/>
        </w:rPr>
        <w:t>and</w:t>
      </w:r>
      <w:r w:rsidRPr="00D13AA1">
        <w:rPr>
          <w:rFonts w:ascii="Arial" w:hAnsi="Arial" w:cs="Arial"/>
          <w:sz w:val="24"/>
          <w:szCs w:val="24"/>
          <w:lang w:val="en-GB"/>
        </w:rPr>
        <w:t xml:space="preserve"> Saranpää </w:t>
      </w:r>
      <w:r w:rsidR="001150DC" w:rsidRPr="00D13AA1">
        <w:rPr>
          <w:rFonts w:ascii="Arial" w:hAnsi="Arial" w:cs="Arial"/>
          <w:sz w:val="24"/>
          <w:szCs w:val="24"/>
          <w:lang w:val="en-GB"/>
        </w:rPr>
        <w:t>T.</w:t>
      </w:r>
      <w:r w:rsidRPr="00D13AA1">
        <w:rPr>
          <w:rFonts w:ascii="Arial" w:hAnsi="Arial" w:cs="Arial"/>
          <w:sz w:val="24"/>
          <w:szCs w:val="24"/>
          <w:lang w:val="en-GB"/>
        </w:rPr>
        <w:t xml:space="preserve"> </w:t>
      </w:r>
      <w:r w:rsidR="009E384B" w:rsidRPr="00D13AA1">
        <w:rPr>
          <w:rFonts w:ascii="Arial" w:hAnsi="Arial" w:cs="Arial"/>
          <w:sz w:val="24"/>
          <w:szCs w:val="24"/>
          <w:lang w:val="en-GB"/>
        </w:rPr>
        <w:t>(2018)</w:t>
      </w:r>
      <w:r w:rsidR="00C20CB3" w:rsidRPr="00D13AA1">
        <w:rPr>
          <w:rFonts w:ascii="Arial" w:hAnsi="Arial" w:cs="Arial"/>
          <w:sz w:val="24"/>
          <w:szCs w:val="24"/>
          <w:lang w:val="en-GB"/>
        </w:rPr>
        <w:t>,</w:t>
      </w:r>
      <w:r w:rsidR="009E384B" w:rsidRPr="00D13AA1">
        <w:rPr>
          <w:rFonts w:ascii="Arial" w:hAnsi="Arial" w:cs="Arial"/>
          <w:sz w:val="24"/>
          <w:szCs w:val="24"/>
          <w:lang w:val="en-GB"/>
        </w:rPr>
        <w:t xml:space="preserve"> </w:t>
      </w:r>
      <w:r w:rsidRPr="00D13AA1">
        <w:rPr>
          <w:rFonts w:ascii="Arial" w:hAnsi="Arial" w:cs="Arial"/>
          <w:sz w:val="24"/>
          <w:szCs w:val="24"/>
          <w:lang w:val="en-GB"/>
        </w:rPr>
        <w:t>GSIM implementation at Statistics Finland</w:t>
      </w:r>
      <w:r w:rsidR="008A38C7" w:rsidRPr="00D13AA1">
        <w:rPr>
          <w:rFonts w:ascii="Arial" w:hAnsi="Arial" w:cs="Arial"/>
          <w:sz w:val="24"/>
          <w:szCs w:val="24"/>
          <w:lang w:val="en-GB"/>
        </w:rPr>
        <w:t xml:space="preserve">, Available at: </w:t>
      </w:r>
      <w:hyperlink r:id="rId19" w:history="1">
        <w:r w:rsidR="008A38C7" w:rsidRPr="00D13AA1">
          <w:rPr>
            <w:rStyle w:val="Hyperlinkki"/>
            <w:rFonts w:ascii="Arial" w:hAnsi="Arial" w:cs="Arial"/>
            <w:sz w:val="24"/>
            <w:szCs w:val="24"/>
            <w:lang w:val="en-GB"/>
          </w:rPr>
          <w:t>https://www.unece.org/fileadmin/DAM/stats/documents/ece/ces/ge.58/2018/mtg1/Finland_KAUKONEN_Paper.pdf</w:t>
        </w:r>
      </w:hyperlink>
      <w:r w:rsidR="008A38C7" w:rsidRPr="00D13AA1">
        <w:rPr>
          <w:rFonts w:ascii="Arial" w:hAnsi="Arial" w:cs="Arial"/>
          <w:sz w:val="24"/>
          <w:szCs w:val="24"/>
          <w:lang w:val="en-GB"/>
        </w:rPr>
        <w:t xml:space="preserve"> (Accessed: 6 June 2019)</w:t>
      </w:r>
    </w:p>
    <w:p w14:paraId="509D2968" w14:textId="520FFE9E" w:rsidR="00D67986" w:rsidRPr="00D13AA1" w:rsidRDefault="00D67986" w:rsidP="001150DC">
      <w:pPr>
        <w:spacing w:before="120" w:after="0" w:line="360" w:lineRule="auto"/>
        <w:rPr>
          <w:rFonts w:ascii="Arial" w:hAnsi="Arial" w:cs="Arial"/>
          <w:sz w:val="24"/>
          <w:szCs w:val="24"/>
          <w:lang w:val="en-GB"/>
        </w:rPr>
      </w:pPr>
      <w:r w:rsidRPr="00D13AA1">
        <w:rPr>
          <w:rFonts w:ascii="Arial" w:hAnsi="Arial" w:cs="Arial"/>
          <w:sz w:val="24"/>
          <w:lang w:val="en-GB"/>
        </w:rPr>
        <w:t>Population Register Centre (2019), Interoperability platform and method</w:t>
      </w:r>
      <w:r w:rsidR="00325549" w:rsidRPr="00D13AA1">
        <w:rPr>
          <w:rFonts w:ascii="Arial" w:hAnsi="Arial" w:cs="Arial"/>
          <w:sz w:val="24"/>
          <w:lang w:val="en-GB"/>
        </w:rPr>
        <w:t>, Available at:</w:t>
      </w:r>
      <w:r w:rsidRPr="00D13AA1">
        <w:rPr>
          <w:rFonts w:ascii="Arial" w:hAnsi="Arial" w:cs="Arial"/>
          <w:sz w:val="24"/>
          <w:lang w:val="en-GB"/>
        </w:rPr>
        <w:t xml:space="preserve"> </w:t>
      </w:r>
      <w:hyperlink r:id="rId20" w:history="1">
        <w:r w:rsidRPr="00D13AA1">
          <w:rPr>
            <w:rStyle w:val="Hyperlinkki"/>
            <w:rFonts w:ascii="Arial" w:hAnsi="Arial" w:cs="Arial"/>
            <w:sz w:val="24"/>
            <w:lang w:val="en-GB"/>
          </w:rPr>
          <w:t>https://yhteentoimiva.suomi.fi/en/</w:t>
        </w:r>
      </w:hyperlink>
      <w:r w:rsidRPr="00D13AA1">
        <w:rPr>
          <w:rFonts w:ascii="Arial" w:hAnsi="Arial" w:cs="Arial"/>
          <w:sz w:val="24"/>
          <w:lang w:val="en-GB"/>
        </w:rPr>
        <w:t xml:space="preserve"> </w:t>
      </w:r>
      <w:r w:rsidRPr="00D13AA1">
        <w:rPr>
          <w:rFonts w:ascii="Arial" w:hAnsi="Arial" w:cs="Arial"/>
          <w:sz w:val="24"/>
          <w:szCs w:val="24"/>
          <w:lang w:val="en-GB"/>
        </w:rPr>
        <w:t>(Accessed: 13 June 2019)</w:t>
      </w:r>
    </w:p>
    <w:p w14:paraId="3FB5CF53" w14:textId="2FAD267C" w:rsidR="001150DC" w:rsidRPr="00D13AA1" w:rsidRDefault="001150DC" w:rsidP="001150DC">
      <w:pPr>
        <w:spacing w:before="120" w:after="0" w:line="360" w:lineRule="auto"/>
        <w:rPr>
          <w:rFonts w:ascii="Arial" w:hAnsi="Arial" w:cs="Arial"/>
          <w:sz w:val="24"/>
          <w:szCs w:val="24"/>
          <w:lang w:val="en-GB"/>
        </w:rPr>
      </w:pPr>
      <w:r w:rsidRPr="00D13AA1">
        <w:rPr>
          <w:rFonts w:ascii="Arial" w:hAnsi="Arial" w:cs="Arial"/>
          <w:sz w:val="24"/>
          <w:lang w:val="en-GB"/>
        </w:rPr>
        <w:t xml:space="preserve">Reform of EU data protection rules (2018), </w:t>
      </w:r>
      <w:r w:rsidR="00325549" w:rsidRPr="00D13AA1">
        <w:rPr>
          <w:rFonts w:ascii="Arial" w:hAnsi="Arial" w:cs="Arial"/>
          <w:sz w:val="24"/>
          <w:lang w:val="en-GB"/>
        </w:rPr>
        <w:t xml:space="preserve">Available at: </w:t>
      </w:r>
      <w:hyperlink r:id="rId21" w:history="1">
        <w:r w:rsidR="00325549" w:rsidRPr="00D13AA1">
          <w:rPr>
            <w:rStyle w:val="Hyperlinkki"/>
            <w:rFonts w:ascii="Arial" w:hAnsi="Arial" w:cs="Arial"/>
            <w:sz w:val="24"/>
            <w:lang w:val="en-GB"/>
          </w:rPr>
          <w:t>https://ec.europa.eu/commission/priorities/justice-and-fundamental-rights/data-protection/2018-reform-eu-data-protection-rules_en</w:t>
        </w:r>
      </w:hyperlink>
      <w:r w:rsidRPr="00D13AA1">
        <w:rPr>
          <w:rFonts w:ascii="Arial" w:hAnsi="Arial" w:cs="Arial"/>
          <w:sz w:val="24"/>
          <w:lang w:val="en-GB"/>
        </w:rPr>
        <w:t xml:space="preserve"> </w:t>
      </w:r>
      <w:r w:rsidRPr="00D13AA1">
        <w:rPr>
          <w:rFonts w:ascii="Arial" w:hAnsi="Arial" w:cs="Arial"/>
          <w:sz w:val="24"/>
          <w:szCs w:val="24"/>
          <w:lang w:val="en-GB"/>
        </w:rPr>
        <w:t>(Accessed: 6 June 2019)</w:t>
      </w:r>
    </w:p>
    <w:p w14:paraId="0D2BF580" w14:textId="60A1DEA5" w:rsidR="000A3408" w:rsidRPr="00D13AA1" w:rsidRDefault="000A3408" w:rsidP="000A3408">
      <w:pPr>
        <w:spacing w:before="120" w:after="0" w:line="360" w:lineRule="auto"/>
        <w:jc w:val="both"/>
        <w:rPr>
          <w:rFonts w:ascii="Arial" w:hAnsi="Arial" w:cs="Arial"/>
          <w:sz w:val="24"/>
          <w:szCs w:val="24"/>
          <w:lang w:val="en-GB"/>
        </w:rPr>
      </w:pPr>
      <w:proofErr w:type="spellStart"/>
      <w:r w:rsidRPr="00D13AA1">
        <w:rPr>
          <w:rFonts w:ascii="Arial" w:hAnsi="Arial" w:cs="Arial"/>
          <w:sz w:val="24"/>
          <w:szCs w:val="24"/>
          <w:lang w:val="en-GB"/>
        </w:rPr>
        <w:t>Rouhuvirta</w:t>
      </w:r>
      <w:proofErr w:type="spellEnd"/>
      <w:r w:rsidRPr="00D13AA1">
        <w:rPr>
          <w:rFonts w:ascii="Arial" w:hAnsi="Arial" w:cs="Arial"/>
          <w:sz w:val="24"/>
          <w:szCs w:val="24"/>
          <w:lang w:val="en-GB"/>
        </w:rPr>
        <w:t xml:space="preserve"> H. and </w:t>
      </w:r>
      <w:proofErr w:type="spellStart"/>
      <w:r w:rsidRPr="00D13AA1">
        <w:rPr>
          <w:rFonts w:ascii="Arial" w:hAnsi="Arial" w:cs="Arial"/>
          <w:sz w:val="24"/>
          <w:szCs w:val="24"/>
          <w:lang w:val="en-GB"/>
        </w:rPr>
        <w:t>Lehtinen</w:t>
      </w:r>
      <w:proofErr w:type="spellEnd"/>
      <w:r w:rsidRPr="00D13AA1">
        <w:rPr>
          <w:rFonts w:ascii="Arial" w:hAnsi="Arial" w:cs="Arial"/>
          <w:sz w:val="24"/>
          <w:szCs w:val="24"/>
          <w:lang w:val="en-GB"/>
        </w:rPr>
        <w:t xml:space="preserve"> H. (2003), Common Structure</w:t>
      </w:r>
    </w:p>
    <w:p w14:paraId="1B8F8BF7" w14:textId="32A3BE44" w:rsidR="003077A5" w:rsidRPr="00D13AA1" w:rsidRDefault="000A3408" w:rsidP="000A3408">
      <w:pPr>
        <w:spacing w:after="0" w:line="360" w:lineRule="auto"/>
        <w:jc w:val="both"/>
        <w:rPr>
          <w:rFonts w:ascii="Arial" w:hAnsi="Arial" w:cs="Arial"/>
          <w:sz w:val="24"/>
          <w:szCs w:val="24"/>
          <w:lang w:val="en-GB"/>
        </w:rPr>
      </w:pPr>
      <w:r w:rsidRPr="00D13AA1">
        <w:rPr>
          <w:rFonts w:ascii="Arial" w:hAnsi="Arial" w:cs="Arial"/>
          <w:sz w:val="24"/>
          <w:szCs w:val="24"/>
          <w:lang w:val="en-GB"/>
        </w:rPr>
        <w:t>of Statistical Information (</w:t>
      </w:r>
      <w:proofErr w:type="spellStart"/>
      <w:r w:rsidRPr="00D13AA1">
        <w:rPr>
          <w:rFonts w:ascii="Arial" w:hAnsi="Arial" w:cs="Arial"/>
          <w:sz w:val="24"/>
          <w:szCs w:val="24"/>
          <w:lang w:val="en-GB"/>
        </w:rPr>
        <w:t>CoSSI</w:t>
      </w:r>
      <w:proofErr w:type="spellEnd"/>
      <w:r w:rsidRPr="00D13AA1">
        <w:rPr>
          <w:rFonts w:ascii="Arial" w:hAnsi="Arial" w:cs="Arial"/>
          <w:sz w:val="24"/>
          <w:szCs w:val="24"/>
          <w:lang w:val="en-GB"/>
        </w:rPr>
        <w:t xml:space="preserve">) Definition Descriptions Available at: </w:t>
      </w:r>
      <w:hyperlink r:id="rId22" w:history="1">
        <w:r w:rsidRPr="00D13AA1">
          <w:rPr>
            <w:rStyle w:val="Hyperlinkki"/>
            <w:rFonts w:ascii="Arial" w:hAnsi="Arial" w:cs="Arial"/>
            <w:sz w:val="24"/>
            <w:szCs w:val="24"/>
            <w:lang w:val="en-GB"/>
          </w:rPr>
          <w:t>http://www.stat.fi/org/tut/dthemes/drafts/cossi_definition_descriptions_v_09_2003.pdf</w:t>
        </w:r>
      </w:hyperlink>
      <w:r w:rsidRPr="00D13AA1">
        <w:rPr>
          <w:rFonts w:ascii="Arial" w:hAnsi="Arial" w:cs="Arial"/>
          <w:sz w:val="24"/>
          <w:szCs w:val="24"/>
          <w:lang w:val="en-GB"/>
        </w:rPr>
        <w:t xml:space="preserve"> (Accessed: 3 May 2019)</w:t>
      </w:r>
    </w:p>
    <w:p w14:paraId="6EE98FDB" w14:textId="77777777" w:rsidR="00325549" w:rsidRPr="00D13AA1" w:rsidRDefault="00325549" w:rsidP="00325549">
      <w:pPr>
        <w:spacing w:before="120" w:after="0" w:line="360" w:lineRule="auto"/>
        <w:rPr>
          <w:rFonts w:ascii="Arial" w:hAnsi="Arial" w:cs="Arial"/>
          <w:sz w:val="24"/>
          <w:szCs w:val="24"/>
          <w:lang w:val="en-GB"/>
        </w:rPr>
      </w:pPr>
      <w:r w:rsidRPr="00D13AA1">
        <w:rPr>
          <w:rFonts w:ascii="Arial" w:hAnsi="Arial" w:cs="Arial"/>
          <w:sz w:val="24"/>
          <w:szCs w:val="24"/>
          <w:lang w:val="en-GB"/>
        </w:rPr>
        <w:t xml:space="preserve">SDMX (2018a), Glossary, version 2.0 Available at: </w:t>
      </w:r>
      <w:hyperlink r:id="rId23" w:history="1">
        <w:r w:rsidRPr="00D13AA1">
          <w:rPr>
            <w:rStyle w:val="Hyperlinkki"/>
            <w:rFonts w:ascii="Arial" w:hAnsi="Arial" w:cs="Arial"/>
            <w:sz w:val="24"/>
            <w:szCs w:val="24"/>
            <w:lang w:val="en-GB"/>
          </w:rPr>
          <w:t>https://sdmx.org/wp-content/uploads/SDMX_Glossary_Version_2_0_October_2018.docx</w:t>
        </w:r>
      </w:hyperlink>
      <w:r w:rsidRPr="00D13AA1">
        <w:rPr>
          <w:rFonts w:ascii="Arial" w:hAnsi="Arial" w:cs="Arial"/>
          <w:sz w:val="24"/>
          <w:szCs w:val="24"/>
          <w:lang w:val="en-GB"/>
        </w:rPr>
        <w:t xml:space="preserve"> (Accessed: 6 June 2019)</w:t>
      </w:r>
    </w:p>
    <w:p w14:paraId="02A72DA5" w14:textId="64599BA4" w:rsidR="003077A5" w:rsidRPr="00D13AA1" w:rsidRDefault="003077A5" w:rsidP="003077A5">
      <w:pPr>
        <w:spacing w:before="120" w:after="0" w:line="360" w:lineRule="auto"/>
        <w:rPr>
          <w:rFonts w:ascii="Arial" w:hAnsi="Arial" w:cs="Arial"/>
          <w:sz w:val="24"/>
          <w:szCs w:val="24"/>
          <w:lang w:val="en-GB"/>
        </w:rPr>
      </w:pPr>
      <w:r w:rsidRPr="00D13AA1">
        <w:rPr>
          <w:rFonts w:ascii="Arial" w:hAnsi="Arial" w:cs="Arial"/>
          <w:sz w:val="24"/>
          <w:szCs w:val="24"/>
          <w:lang w:val="en-GB"/>
        </w:rPr>
        <w:t>SDMX (2018</w:t>
      </w:r>
      <w:r w:rsidR="00325549" w:rsidRPr="00D13AA1">
        <w:rPr>
          <w:rFonts w:ascii="Arial" w:hAnsi="Arial" w:cs="Arial"/>
          <w:sz w:val="24"/>
          <w:szCs w:val="24"/>
          <w:lang w:val="en-GB"/>
        </w:rPr>
        <w:t>b</w:t>
      </w:r>
      <w:r w:rsidRPr="00D13AA1">
        <w:rPr>
          <w:rFonts w:ascii="Arial" w:hAnsi="Arial" w:cs="Arial"/>
          <w:sz w:val="24"/>
          <w:szCs w:val="24"/>
          <w:lang w:val="en-GB"/>
        </w:rPr>
        <w:t>), Validation and Transformation Language (VTL)</w:t>
      </w:r>
      <w:r w:rsidR="00325549" w:rsidRPr="00D13AA1">
        <w:rPr>
          <w:rFonts w:ascii="Arial" w:hAnsi="Arial" w:cs="Arial"/>
          <w:sz w:val="24"/>
          <w:szCs w:val="24"/>
          <w:lang w:val="en-GB"/>
        </w:rPr>
        <w:t xml:space="preserve">, Available at: </w:t>
      </w:r>
      <w:hyperlink r:id="rId24" w:history="1">
        <w:r w:rsidR="00325549" w:rsidRPr="00D13AA1">
          <w:rPr>
            <w:rStyle w:val="Hyperlinkki"/>
            <w:rFonts w:ascii="Arial" w:hAnsi="Arial" w:cs="Arial"/>
            <w:sz w:val="24"/>
            <w:szCs w:val="24"/>
            <w:lang w:val="en-GB"/>
          </w:rPr>
          <w:t>https://sdmx.org/?page_id=5096</w:t>
        </w:r>
      </w:hyperlink>
      <w:r w:rsidRPr="00D13AA1">
        <w:rPr>
          <w:rFonts w:ascii="Arial" w:hAnsi="Arial" w:cs="Arial"/>
          <w:sz w:val="24"/>
          <w:szCs w:val="24"/>
          <w:lang w:val="en-GB"/>
        </w:rPr>
        <w:t xml:space="preserve"> (Accessed: 13 June 2019)</w:t>
      </w:r>
    </w:p>
    <w:p w14:paraId="2E952048" w14:textId="5EF7E554" w:rsidR="00F34A79" w:rsidRPr="00D13AA1" w:rsidRDefault="00F34A79" w:rsidP="00F34A79">
      <w:pPr>
        <w:spacing w:before="120" w:after="0" w:line="360" w:lineRule="auto"/>
        <w:rPr>
          <w:rFonts w:ascii="Arial" w:hAnsi="Arial" w:cs="Arial"/>
          <w:sz w:val="24"/>
          <w:szCs w:val="24"/>
          <w:lang w:val="en-GB"/>
        </w:rPr>
      </w:pPr>
      <w:r w:rsidRPr="00D13AA1">
        <w:rPr>
          <w:rFonts w:ascii="Arial" w:hAnsi="Arial" w:cs="Arial"/>
          <w:sz w:val="24"/>
          <w:szCs w:val="24"/>
          <w:lang w:val="en-GB"/>
        </w:rPr>
        <w:t>SDMX (2011)</w:t>
      </w:r>
      <w:r w:rsidRPr="00D13AA1">
        <w:rPr>
          <w:lang w:val="en-GB"/>
        </w:rPr>
        <w:t xml:space="preserve"> </w:t>
      </w:r>
      <w:r w:rsidRPr="00D13AA1">
        <w:rPr>
          <w:rFonts w:ascii="Arial" w:hAnsi="Arial" w:cs="Arial"/>
          <w:sz w:val="24"/>
          <w:szCs w:val="24"/>
          <w:lang w:val="en-GB"/>
        </w:rPr>
        <w:t xml:space="preserve">SDMX Standards section 2 Information model: UML </w:t>
      </w:r>
      <w:proofErr w:type="spellStart"/>
      <w:r w:rsidRPr="00D13AA1">
        <w:rPr>
          <w:rFonts w:ascii="Arial" w:hAnsi="Arial" w:cs="Arial"/>
          <w:sz w:val="24"/>
          <w:szCs w:val="24"/>
          <w:lang w:val="en-GB"/>
        </w:rPr>
        <w:t>conceoptual</w:t>
      </w:r>
      <w:proofErr w:type="spellEnd"/>
      <w:r w:rsidRPr="00D13AA1">
        <w:rPr>
          <w:rFonts w:ascii="Arial" w:hAnsi="Arial" w:cs="Arial"/>
          <w:sz w:val="24"/>
          <w:szCs w:val="24"/>
          <w:lang w:val="en-GB"/>
        </w:rPr>
        <w:t xml:space="preserve"> design, version 2.1</w:t>
      </w:r>
      <w:r w:rsidR="00325549" w:rsidRPr="00D13AA1">
        <w:rPr>
          <w:rFonts w:ascii="Arial" w:hAnsi="Arial" w:cs="Arial"/>
          <w:sz w:val="24"/>
          <w:szCs w:val="24"/>
          <w:lang w:val="en-GB"/>
        </w:rPr>
        <w:t>, Available at:</w:t>
      </w:r>
      <w:r w:rsidRPr="00D13AA1">
        <w:rPr>
          <w:rFonts w:ascii="Arial" w:hAnsi="Arial" w:cs="Arial"/>
          <w:sz w:val="24"/>
          <w:szCs w:val="24"/>
          <w:lang w:val="en-GB"/>
        </w:rPr>
        <w:t xml:space="preserve"> </w:t>
      </w:r>
      <w:hyperlink r:id="rId25" w:history="1">
        <w:r w:rsidR="00325549" w:rsidRPr="00D13AA1">
          <w:rPr>
            <w:rStyle w:val="Hyperlinkki"/>
            <w:rFonts w:ascii="Arial" w:hAnsi="Arial" w:cs="Arial"/>
            <w:sz w:val="24"/>
            <w:szCs w:val="24"/>
            <w:lang w:val="en-GB"/>
          </w:rPr>
          <w:t>https://sdmx.org/wp-content/uploads/SDMX_2-1-1_SECTION_2_InformationModel_201108.pdf</w:t>
        </w:r>
      </w:hyperlink>
      <w:r w:rsidR="00325549" w:rsidRPr="00D13AA1">
        <w:rPr>
          <w:rFonts w:ascii="Arial" w:hAnsi="Arial" w:cs="Arial"/>
          <w:sz w:val="24"/>
          <w:szCs w:val="24"/>
          <w:lang w:val="en-GB"/>
        </w:rPr>
        <w:t xml:space="preserve"> (Accessed: 13 June 2019)</w:t>
      </w:r>
    </w:p>
    <w:p w14:paraId="47A17992" w14:textId="5A3FF401" w:rsidR="006A28FE" w:rsidRPr="00D13AA1" w:rsidRDefault="006A28FE" w:rsidP="006A28FE">
      <w:pPr>
        <w:spacing w:before="120" w:after="0" w:line="360" w:lineRule="auto"/>
        <w:jc w:val="both"/>
        <w:rPr>
          <w:rFonts w:ascii="Arial" w:hAnsi="Arial" w:cs="Arial"/>
          <w:i/>
          <w:sz w:val="24"/>
          <w:szCs w:val="24"/>
          <w:lang w:val="en-GB"/>
        </w:rPr>
      </w:pPr>
      <w:proofErr w:type="spellStart"/>
      <w:r w:rsidRPr="00D13AA1">
        <w:rPr>
          <w:rFonts w:ascii="Arial" w:hAnsi="Arial" w:cs="Arial"/>
          <w:sz w:val="24"/>
          <w:szCs w:val="24"/>
          <w:lang w:val="en-GB"/>
        </w:rPr>
        <w:t>Statistisc</w:t>
      </w:r>
      <w:proofErr w:type="spellEnd"/>
      <w:r w:rsidRPr="00D13AA1">
        <w:rPr>
          <w:rFonts w:ascii="Arial" w:hAnsi="Arial" w:cs="Arial"/>
          <w:sz w:val="24"/>
          <w:szCs w:val="24"/>
          <w:lang w:val="en-GB"/>
        </w:rPr>
        <w:t xml:space="preserve"> Estonia (2018), Development Plan of Statistics Estonia 2018–2022 Statistics Estonia as coordinator of state data governance Tallinn 2018 CONTENTS Introduction, Available at: </w:t>
      </w:r>
      <w:hyperlink r:id="rId26" w:history="1">
        <w:r w:rsidRPr="00D13AA1">
          <w:rPr>
            <w:rStyle w:val="Hyperlinkki"/>
            <w:rFonts w:ascii="Arial" w:hAnsi="Arial" w:cs="Arial"/>
            <w:i/>
            <w:sz w:val="24"/>
            <w:szCs w:val="24"/>
            <w:lang w:val="en-GB"/>
          </w:rPr>
          <w:t>https://www.stat.ee/dokumendid/1231827</w:t>
        </w:r>
      </w:hyperlink>
      <w:r w:rsidRPr="00D13AA1">
        <w:rPr>
          <w:rFonts w:ascii="Arial" w:hAnsi="Arial" w:cs="Arial"/>
          <w:i/>
          <w:sz w:val="24"/>
          <w:szCs w:val="24"/>
          <w:lang w:val="en-GB"/>
        </w:rPr>
        <w:t xml:space="preserve"> </w:t>
      </w:r>
      <w:r w:rsidRPr="00D13AA1">
        <w:rPr>
          <w:rFonts w:ascii="Arial" w:hAnsi="Arial" w:cs="Arial"/>
          <w:sz w:val="24"/>
          <w:szCs w:val="24"/>
          <w:lang w:val="en-GB"/>
        </w:rPr>
        <w:t>(Accessed: 13 June 2019)</w:t>
      </w:r>
    </w:p>
    <w:p w14:paraId="3A3407F8" w14:textId="6196B500" w:rsidR="00CB2BA4" w:rsidRPr="00D13AA1" w:rsidRDefault="00CB2BA4" w:rsidP="00CB2BA4">
      <w:pPr>
        <w:spacing w:before="120" w:after="0" w:line="360" w:lineRule="auto"/>
        <w:rPr>
          <w:rFonts w:ascii="Arial" w:hAnsi="Arial" w:cs="Arial"/>
          <w:sz w:val="24"/>
          <w:szCs w:val="24"/>
          <w:lang w:val="en-GB"/>
        </w:rPr>
      </w:pPr>
      <w:r w:rsidRPr="00D13AA1">
        <w:rPr>
          <w:rFonts w:ascii="Arial" w:hAnsi="Arial" w:cs="Arial"/>
          <w:sz w:val="24"/>
          <w:szCs w:val="24"/>
          <w:lang w:val="en-GB"/>
        </w:rPr>
        <w:t>Statistics Finland (2014), History of Official Statistics of Finland</w:t>
      </w:r>
      <w:r w:rsidR="009A5A38" w:rsidRPr="00D13AA1">
        <w:rPr>
          <w:rFonts w:ascii="Arial" w:hAnsi="Arial" w:cs="Arial"/>
          <w:sz w:val="24"/>
          <w:szCs w:val="24"/>
          <w:lang w:val="en-GB"/>
        </w:rPr>
        <w:t>, Ava</w:t>
      </w:r>
      <w:r w:rsidR="00C97679" w:rsidRPr="00D13AA1">
        <w:rPr>
          <w:rFonts w:ascii="Arial" w:hAnsi="Arial" w:cs="Arial"/>
          <w:sz w:val="24"/>
          <w:szCs w:val="24"/>
          <w:lang w:val="en-GB"/>
        </w:rPr>
        <w:t>i</w:t>
      </w:r>
      <w:r w:rsidR="009A5A38" w:rsidRPr="00D13AA1">
        <w:rPr>
          <w:rFonts w:ascii="Arial" w:hAnsi="Arial" w:cs="Arial"/>
          <w:sz w:val="24"/>
          <w:szCs w:val="24"/>
          <w:lang w:val="en-GB"/>
        </w:rPr>
        <w:t xml:space="preserve">lable at: </w:t>
      </w:r>
      <w:hyperlink r:id="rId27" w:history="1">
        <w:r w:rsidR="009A5A38" w:rsidRPr="00D13AA1">
          <w:rPr>
            <w:rStyle w:val="Hyperlinkki"/>
            <w:rFonts w:ascii="Arial" w:hAnsi="Arial" w:cs="Arial"/>
            <w:sz w:val="24"/>
            <w:szCs w:val="24"/>
            <w:lang w:val="en-GB"/>
          </w:rPr>
          <w:t>http://www.stat.fi/meta/svt/taustaa_en.html</w:t>
        </w:r>
      </w:hyperlink>
      <w:r w:rsidRPr="00D13AA1">
        <w:rPr>
          <w:rFonts w:ascii="Arial" w:hAnsi="Arial" w:cs="Arial"/>
          <w:sz w:val="24"/>
          <w:szCs w:val="24"/>
          <w:lang w:val="en-GB"/>
        </w:rPr>
        <w:t xml:space="preserve"> (Accessed: 13 June 2019)</w:t>
      </w:r>
    </w:p>
    <w:p w14:paraId="748ECAC0" w14:textId="1AB8AF91" w:rsidR="008F472E" w:rsidRPr="00D13AA1" w:rsidRDefault="008F472E" w:rsidP="008F472E">
      <w:pPr>
        <w:spacing w:before="120" w:after="0" w:line="360" w:lineRule="auto"/>
        <w:jc w:val="both"/>
        <w:rPr>
          <w:rFonts w:ascii="Arial" w:hAnsi="Arial" w:cs="Arial"/>
          <w:sz w:val="24"/>
          <w:szCs w:val="24"/>
          <w:lang w:val="en-GB"/>
        </w:rPr>
      </w:pPr>
      <w:r w:rsidRPr="00D13AA1">
        <w:rPr>
          <w:rFonts w:ascii="Arial" w:hAnsi="Arial" w:cs="Arial"/>
          <w:sz w:val="24"/>
          <w:szCs w:val="24"/>
          <w:lang w:val="en-GB"/>
        </w:rPr>
        <w:t>United Nations Economic Commission</w:t>
      </w:r>
      <w:r w:rsidR="000653DC" w:rsidRPr="00D13AA1">
        <w:rPr>
          <w:rFonts w:ascii="Arial" w:hAnsi="Arial" w:cs="Arial"/>
          <w:sz w:val="24"/>
          <w:szCs w:val="24"/>
          <w:lang w:val="en-GB"/>
        </w:rPr>
        <w:t xml:space="preserve"> (2009)</w:t>
      </w:r>
      <w:r w:rsidRPr="00D13AA1">
        <w:rPr>
          <w:rFonts w:ascii="Arial" w:hAnsi="Arial" w:cs="Arial"/>
          <w:sz w:val="24"/>
          <w:szCs w:val="24"/>
          <w:lang w:val="en-GB"/>
        </w:rPr>
        <w:t xml:space="preserve">, Common Metadata Framework Part A: Statistical Metadata in a Corporate Context: A guide for managers, Available at </w:t>
      </w:r>
      <w:hyperlink r:id="rId28" w:history="1">
        <w:r w:rsidRPr="00D13AA1">
          <w:rPr>
            <w:rStyle w:val="Hyperlinkki"/>
            <w:rFonts w:ascii="Arial" w:hAnsi="Arial" w:cs="Arial"/>
            <w:sz w:val="24"/>
            <w:szCs w:val="24"/>
            <w:lang w:val="en-GB"/>
          </w:rPr>
          <w:t>https://statswiki.unece.org/display/hlgbas/Part+A+-+Statistical+Metadata+in+a+Corporate+Context?preview=/8683564/31260677/CMF_Part_A_final%20for%20web.pdf</w:t>
        </w:r>
      </w:hyperlink>
      <w:r w:rsidR="000653DC" w:rsidRPr="00D13AA1">
        <w:rPr>
          <w:rFonts w:ascii="Arial" w:hAnsi="Arial" w:cs="Arial"/>
          <w:sz w:val="24"/>
          <w:szCs w:val="24"/>
          <w:lang w:val="en-GB"/>
        </w:rPr>
        <w:t xml:space="preserve"> (</w:t>
      </w:r>
      <w:r w:rsidRPr="00D13AA1">
        <w:rPr>
          <w:rFonts w:ascii="Arial" w:hAnsi="Arial" w:cs="Arial"/>
          <w:sz w:val="24"/>
          <w:szCs w:val="24"/>
          <w:lang w:val="en-GB"/>
        </w:rPr>
        <w:t xml:space="preserve">Accessed </w:t>
      </w:r>
      <w:r w:rsidR="000653DC" w:rsidRPr="00D13AA1">
        <w:rPr>
          <w:rFonts w:ascii="Arial" w:hAnsi="Arial" w:cs="Arial"/>
          <w:sz w:val="24"/>
          <w:szCs w:val="24"/>
          <w:lang w:val="en-GB"/>
        </w:rPr>
        <w:t>6 June</w:t>
      </w:r>
      <w:r w:rsidRPr="00D13AA1">
        <w:rPr>
          <w:rFonts w:ascii="Arial" w:hAnsi="Arial" w:cs="Arial"/>
          <w:sz w:val="24"/>
          <w:szCs w:val="24"/>
          <w:lang w:val="en-GB"/>
        </w:rPr>
        <w:t xml:space="preserve"> 20</w:t>
      </w:r>
      <w:r w:rsidR="000653DC" w:rsidRPr="00D13AA1">
        <w:rPr>
          <w:rFonts w:ascii="Arial" w:hAnsi="Arial" w:cs="Arial"/>
          <w:sz w:val="24"/>
          <w:szCs w:val="24"/>
          <w:lang w:val="en-GB"/>
        </w:rPr>
        <w:t>19</w:t>
      </w:r>
      <w:r w:rsidRPr="00D13AA1">
        <w:rPr>
          <w:rFonts w:ascii="Arial" w:hAnsi="Arial" w:cs="Arial"/>
          <w:sz w:val="24"/>
          <w:szCs w:val="24"/>
          <w:lang w:val="en-GB"/>
        </w:rPr>
        <w:t>).</w:t>
      </w:r>
    </w:p>
    <w:p w14:paraId="38A3D5E3" w14:textId="26097B51" w:rsidR="00AB0C40" w:rsidRPr="00D13AA1" w:rsidRDefault="00AB0C40" w:rsidP="00604AF8">
      <w:pPr>
        <w:spacing w:before="120" w:after="0" w:line="360" w:lineRule="auto"/>
        <w:jc w:val="both"/>
        <w:rPr>
          <w:rFonts w:ascii="Arial" w:hAnsi="Arial" w:cs="Arial"/>
          <w:sz w:val="24"/>
          <w:szCs w:val="24"/>
          <w:lang w:val="en-GB"/>
        </w:rPr>
      </w:pPr>
      <w:r w:rsidRPr="00D13AA1">
        <w:rPr>
          <w:rFonts w:ascii="Arial" w:hAnsi="Arial" w:cs="Arial"/>
          <w:sz w:val="24"/>
          <w:szCs w:val="24"/>
          <w:lang w:val="en-GB"/>
        </w:rPr>
        <w:lastRenderedPageBreak/>
        <w:t>U</w:t>
      </w:r>
      <w:r w:rsidR="00604AF8" w:rsidRPr="00D13AA1">
        <w:rPr>
          <w:rFonts w:ascii="Arial" w:hAnsi="Arial" w:cs="Arial"/>
          <w:sz w:val="24"/>
          <w:szCs w:val="24"/>
          <w:lang w:val="en-GB"/>
        </w:rPr>
        <w:t xml:space="preserve">nited Nations Economic Commission </w:t>
      </w:r>
      <w:r w:rsidR="00064EB3" w:rsidRPr="00D13AA1">
        <w:rPr>
          <w:rFonts w:ascii="Arial" w:hAnsi="Arial" w:cs="Arial"/>
          <w:sz w:val="24"/>
          <w:szCs w:val="24"/>
          <w:lang w:val="en-GB"/>
        </w:rPr>
        <w:t>(2019</w:t>
      </w:r>
      <w:r w:rsidR="001C4AEB" w:rsidRPr="00D13AA1">
        <w:rPr>
          <w:rFonts w:ascii="Arial" w:hAnsi="Arial" w:cs="Arial"/>
          <w:sz w:val="24"/>
          <w:szCs w:val="24"/>
          <w:lang w:val="en-GB"/>
        </w:rPr>
        <w:t>a</w:t>
      </w:r>
      <w:r w:rsidR="00064EB3" w:rsidRPr="00D13AA1">
        <w:rPr>
          <w:rFonts w:ascii="Arial" w:hAnsi="Arial" w:cs="Arial"/>
          <w:sz w:val="24"/>
          <w:szCs w:val="24"/>
          <w:lang w:val="en-GB"/>
        </w:rPr>
        <w:t>)</w:t>
      </w:r>
      <w:r w:rsidR="00604AF8" w:rsidRPr="00D13AA1">
        <w:rPr>
          <w:rFonts w:ascii="Arial" w:hAnsi="Arial" w:cs="Arial"/>
          <w:sz w:val="24"/>
          <w:szCs w:val="24"/>
          <w:lang w:val="en-GB"/>
        </w:rPr>
        <w:t>, Generic Statistical Information Model</w:t>
      </w:r>
      <w:r w:rsidR="00064EB3" w:rsidRPr="00D13AA1">
        <w:rPr>
          <w:rFonts w:ascii="Arial" w:hAnsi="Arial" w:cs="Arial"/>
          <w:sz w:val="24"/>
          <w:szCs w:val="24"/>
          <w:lang w:val="en-GB"/>
        </w:rPr>
        <w:t xml:space="preserve"> Available at: </w:t>
      </w:r>
      <w:hyperlink r:id="rId29" w:history="1">
        <w:r w:rsidR="00064EB3" w:rsidRPr="00D13AA1">
          <w:rPr>
            <w:rStyle w:val="Hyperlinkki"/>
            <w:rFonts w:ascii="Arial" w:hAnsi="Arial" w:cs="Arial"/>
            <w:sz w:val="24"/>
            <w:szCs w:val="24"/>
            <w:lang w:val="en-GB"/>
          </w:rPr>
          <w:t>https://statswiki.unece.org/display/clickablegsim/Clickable+GSIM+v1.2</w:t>
        </w:r>
      </w:hyperlink>
      <w:r w:rsidR="00064EB3" w:rsidRPr="00D13AA1">
        <w:rPr>
          <w:rFonts w:ascii="Arial" w:hAnsi="Arial" w:cs="Arial"/>
          <w:sz w:val="24"/>
          <w:szCs w:val="24"/>
          <w:lang w:val="en-GB"/>
        </w:rPr>
        <w:t xml:space="preserve"> (Accessed 13 May 2019).</w:t>
      </w:r>
    </w:p>
    <w:p w14:paraId="16408ACA" w14:textId="6ECE273E" w:rsidR="001C4AEB" w:rsidRPr="00D13AA1" w:rsidRDefault="001C4AEB" w:rsidP="001C4AEB">
      <w:pPr>
        <w:spacing w:before="120" w:after="0" w:line="360" w:lineRule="auto"/>
        <w:rPr>
          <w:rFonts w:ascii="Arial" w:hAnsi="Arial" w:cs="Arial"/>
          <w:sz w:val="24"/>
          <w:szCs w:val="24"/>
          <w:lang w:val="en-GB"/>
        </w:rPr>
      </w:pPr>
      <w:r w:rsidRPr="00D13AA1">
        <w:rPr>
          <w:rFonts w:ascii="Arial" w:hAnsi="Arial" w:cs="Arial"/>
          <w:sz w:val="24"/>
          <w:szCs w:val="24"/>
          <w:lang w:val="en-GB"/>
        </w:rPr>
        <w:t>United Nations Economic Commission (2019b), Generic Statistical Business Process Model</w:t>
      </w:r>
      <w:r w:rsidR="009A5A38" w:rsidRPr="00D13AA1">
        <w:rPr>
          <w:rFonts w:ascii="Arial" w:hAnsi="Arial" w:cs="Arial"/>
          <w:sz w:val="24"/>
          <w:szCs w:val="24"/>
          <w:lang w:val="en-GB"/>
        </w:rPr>
        <w:t>,</w:t>
      </w:r>
      <w:r w:rsidRPr="00D13AA1">
        <w:rPr>
          <w:rFonts w:ascii="Arial" w:hAnsi="Arial" w:cs="Arial"/>
          <w:sz w:val="24"/>
          <w:szCs w:val="24"/>
          <w:lang w:val="en-GB"/>
        </w:rPr>
        <w:t xml:space="preserve"> Available at: </w:t>
      </w:r>
      <w:hyperlink r:id="rId30" w:history="1">
        <w:r w:rsidRPr="00D13AA1">
          <w:rPr>
            <w:rStyle w:val="Hyperlinkki"/>
            <w:rFonts w:ascii="Arial" w:hAnsi="Arial" w:cs="Arial"/>
            <w:sz w:val="24"/>
            <w:szCs w:val="24"/>
            <w:lang w:val="en-GB"/>
          </w:rPr>
          <w:t>https://statswiki.unece.org/display/GSBPM/Clickable+GSBPM+v5.1</w:t>
        </w:r>
      </w:hyperlink>
      <w:r w:rsidRPr="00D13AA1">
        <w:rPr>
          <w:rFonts w:ascii="Arial" w:hAnsi="Arial" w:cs="Arial"/>
          <w:sz w:val="24"/>
          <w:szCs w:val="24"/>
          <w:lang w:val="en-GB"/>
        </w:rPr>
        <w:t xml:space="preserve"> </w:t>
      </w:r>
      <w:r w:rsidRPr="00D13AA1">
        <w:rPr>
          <w:rFonts w:ascii="Arial" w:hAnsi="Arial" w:cs="Arial"/>
          <w:sz w:val="24"/>
          <w:szCs w:val="24"/>
          <w:lang w:val="en-GB"/>
        </w:rPr>
        <w:br/>
        <w:t>(Accessed 13 May 2019).</w:t>
      </w:r>
    </w:p>
    <w:p w14:paraId="51BD5521" w14:textId="12BC5D37" w:rsidR="00D87794" w:rsidRPr="00D13AA1" w:rsidRDefault="003D3ACA" w:rsidP="00232B76">
      <w:pPr>
        <w:spacing w:before="120" w:after="0" w:line="360" w:lineRule="auto"/>
        <w:rPr>
          <w:rFonts w:ascii="Arial" w:hAnsi="Arial" w:cs="Arial"/>
          <w:sz w:val="24"/>
          <w:szCs w:val="24"/>
          <w:lang w:val="en-GB"/>
        </w:rPr>
      </w:pPr>
      <w:r w:rsidRPr="00D13AA1">
        <w:rPr>
          <w:rFonts w:ascii="Arial" w:hAnsi="Arial" w:cs="Arial"/>
          <w:sz w:val="24"/>
          <w:szCs w:val="24"/>
          <w:lang w:val="en-GB"/>
        </w:rPr>
        <w:t xml:space="preserve">United Nations Economic Commission (2019c), Common Statistical Data Architecture, Available at: </w:t>
      </w:r>
      <w:hyperlink r:id="rId31" w:history="1">
        <w:r w:rsidRPr="00D13AA1">
          <w:rPr>
            <w:rStyle w:val="Hyperlinkki"/>
            <w:rFonts w:ascii="Arial" w:hAnsi="Arial" w:cs="Arial"/>
            <w:sz w:val="24"/>
            <w:szCs w:val="24"/>
            <w:lang w:val="en-GB"/>
          </w:rPr>
          <w:t>https://statswiki.unece.org/display/DA/Data+Architecture+Home</w:t>
        </w:r>
      </w:hyperlink>
      <w:r w:rsidRPr="00D13AA1">
        <w:rPr>
          <w:rFonts w:ascii="Arial" w:hAnsi="Arial" w:cs="Arial"/>
          <w:sz w:val="24"/>
          <w:szCs w:val="24"/>
          <w:lang w:val="en-GB"/>
        </w:rPr>
        <w:t xml:space="preserve"> (Accessed 13 May 2019).</w:t>
      </w:r>
    </w:p>
    <w:sectPr w:rsidR="00D87794" w:rsidRPr="00D13AA1" w:rsidSect="0023623C">
      <w:headerReference w:type="even" r:id="rId32"/>
      <w:headerReference w:type="default" r:id="rId33"/>
      <w:footerReference w:type="default" r:id="rId34"/>
      <w:headerReference w:type="first" r:id="rId35"/>
      <w:pgSz w:w="11906" w:h="16838"/>
      <w:pgMar w:top="1417" w:right="1417" w:bottom="1417" w:left="1417" w:header="397" w:footer="3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0BEFC" w14:textId="77777777" w:rsidR="00CD3C83" w:rsidRDefault="00CD3C83" w:rsidP="00E82B25">
      <w:pPr>
        <w:spacing w:after="0" w:line="240" w:lineRule="auto"/>
      </w:pPr>
      <w:r>
        <w:separator/>
      </w:r>
    </w:p>
  </w:endnote>
  <w:endnote w:type="continuationSeparator" w:id="0">
    <w:p w14:paraId="21AA2B6D" w14:textId="77777777" w:rsidR="00CD3C83" w:rsidRDefault="00CD3C83" w:rsidP="00E82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9436665"/>
      <w:docPartObj>
        <w:docPartGallery w:val="Page Numbers (Bottom of Page)"/>
        <w:docPartUnique/>
      </w:docPartObj>
    </w:sdtPr>
    <w:sdtEndPr>
      <w:rPr>
        <w:rFonts w:ascii="Arial" w:hAnsi="Arial" w:cs="Arial"/>
        <w:sz w:val="24"/>
        <w:szCs w:val="24"/>
      </w:rPr>
    </w:sdtEndPr>
    <w:sdtContent>
      <w:p w14:paraId="1DB7F50E" w14:textId="77777777" w:rsidR="00082C7F" w:rsidRPr="009378F5" w:rsidRDefault="00082C7F" w:rsidP="0035694D">
        <w:pPr>
          <w:pStyle w:val="Alatunniste"/>
          <w:jc w:val="right"/>
          <w:rPr>
            <w:rFonts w:ascii="Arial" w:hAnsi="Arial" w:cs="Arial"/>
            <w:sz w:val="24"/>
            <w:szCs w:val="24"/>
          </w:rPr>
        </w:pPr>
        <w:r w:rsidRPr="009378F5">
          <w:rPr>
            <w:rFonts w:ascii="Arial" w:hAnsi="Arial" w:cs="Arial"/>
            <w:sz w:val="24"/>
            <w:szCs w:val="24"/>
          </w:rPr>
          <w:fldChar w:fldCharType="begin"/>
        </w:r>
        <w:r w:rsidRPr="009378F5">
          <w:rPr>
            <w:rFonts w:ascii="Arial" w:hAnsi="Arial" w:cs="Arial"/>
            <w:sz w:val="24"/>
            <w:szCs w:val="24"/>
          </w:rPr>
          <w:instrText>PAGE   \* MERGEFORMAT</w:instrText>
        </w:r>
        <w:r w:rsidRPr="009378F5">
          <w:rPr>
            <w:rFonts w:ascii="Arial" w:hAnsi="Arial" w:cs="Arial"/>
            <w:sz w:val="24"/>
            <w:szCs w:val="24"/>
          </w:rPr>
          <w:fldChar w:fldCharType="separate"/>
        </w:r>
        <w:r>
          <w:rPr>
            <w:rFonts w:ascii="Arial" w:hAnsi="Arial" w:cs="Arial"/>
            <w:noProof/>
            <w:sz w:val="24"/>
            <w:szCs w:val="24"/>
          </w:rPr>
          <w:t>2</w:t>
        </w:r>
        <w:r w:rsidRPr="009378F5">
          <w:rPr>
            <w:rFonts w:ascii="Arial" w:hAnsi="Arial" w:cs="Arial"/>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9958F3" w14:textId="77777777" w:rsidR="00CD3C83" w:rsidRDefault="00CD3C83" w:rsidP="00E82B25">
      <w:pPr>
        <w:spacing w:after="0" w:line="240" w:lineRule="auto"/>
      </w:pPr>
      <w:r>
        <w:separator/>
      </w:r>
    </w:p>
  </w:footnote>
  <w:footnote w:type="continuationSeparator" w:id="0">
    <w:p w14:paraId="075F6B43" w14:textId="77777777" w:rsidR="00CD3C83" w:rsidRDefault="00CD3C83" w:rsidP="00E82B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E03C5" w14:textId="77777777" w:rsidR="00082C7F" w:rsidRDefault="00AE6397">
    <w:pPr>
      <w:pStyle w:val="Yltunniste"/>
    </w:pPr>
    <w:r>
      <w:rPr>
        <w:noProof/>
        <w:lang w:eastAsia="pl-PL"/>
      </w:rPr>
      <w:pict w14:anchorId="2B350E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1" o:spid="_x0000_s2068" type="#_x0000_t75" style="position:absolute;margin-left:0;margin-top:0;width:595.2pt;height:841.9pt;z-index:-251657216;mso-position-horizontal:center;mso-position-horizontal-relative:margin;mso-position-vertical:center;mso-position-vertical-relative:margin" o:allowincell="f">
          <v:imagedata r:id="rId1" o:title="paper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D3E27" w14:textId="77777777" w:rsidR="00082C7F" w:rsidRPr="000B0921" w:rsidRDefault="00082C7F" w:rsidP="000B0921">
    <w:pPr>
      <w:pStyle w:val="Yltunniste"/>
      <w:tabs>
        <w:tab w:val="clear" w:pos="4536"/>
        <w:tab w:val="clear" w:pos="9072"/>
        <w:tab w:val="left" w:pos="3344"/>
      </w:tabs>
    </w:pPr>
    <w:r>
      <w:rPr>
        <w:noProof/>
        <w:lang w:val="fi-FI" w:eastAsia="fi-FI"/>
      </w:rPr>
      <w:drawing>
        <wp:inline distT="0" distB="0" distL="0" distR="0" wp14:anchorId="2D70D6F7" wp14:editId="5CF3852A">
          <wp:extent cx="1333500" cy="501934"/>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m_logo_convertoitu_helsinki_pvm_sin_korjatt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7321" cy="514664"/>
                  </a:xfrm>
                  <a:prstGeom prst="rect">
                    <a:avLst/>
                  </a:prstGeom>
                </pic:spPr>
              </pic:pic>
            </a:graphicData>
          </a:graphic>
        </wp:inline>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5DBF1" w14:textId="77777777" w:rsidR="00082C7F" w:rsidRDefault="00AE6397">
    <w:pPr>
      <w:pStyle w:val="Yltunniste"/>
    </w:pPr>
    <w:r>
      <w:rPr>
        <w:noProof/>
        <w:lang w:eastAsia="pl-PL"/>
      </w:rPr>
      <w:pict w14:anchorId="054888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0" o:spid="_x0000_s2067" type="#_x0000_t75" style="position:absolute;margin-left:0;margin-top:0;width:595.2pt;height:841.9pt;z-index:-251658240;mso-position-horizontal:center;mso-position-horizontal-relative:margin;mso-position-vertical:center;mso-position-vertical-relative:margin" o:allowincell="f">
          <v:imagedata r:id="rId1" o:title="paper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C40B6"/>
    <w:multiLevelType w:val="hybridMultilevel"/>
    <w:tmpl w:val="6F9C2752"/>
    <w:lvl w:ilvl="0" w:tplc="040B000F">
      <w:start w:val="1"/>
      <w:numFmt w:val="decimal"/>
      <w:lvlText w:val="%1."/>
      <w:lvlJc w:val="left"/>
      <w:pPr>
        <w:ind w:left="720" w:hanging="360"/>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1E7931E4"/>
    <w:multiLevelType w:val="hybridMultilevel"/>
    <w:tmpl w:val="5BE624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2C8651A3"/>
    <w:multiLevelType w:val="multilevel"/>
    <w:tmpl w:val="53042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7E5CD2"/>
    <w:multiLevelType w:val="hybridMultilevel"/>
    <w:tmpl w:val="680C1E52"/>
    <w:lvl w:ilvl="0" w:tplc="06880800">
      <w:start w:val="1"/>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3F362F9F"/>
    <w:multiLevelType w:val="multilevel"/>
    <w:tmpl w:val="6C7E8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FDD13DB"/>
    <w:multiLevelType w:val="hybridMultilevel"/>
    <w:tmpl w:val="B0B6A9E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55D938E2"/>
    <w:multiLevelType w:val="multilevel"/>
    <w:tmpl w:val="ED264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A877FC5"/>
    <w:multiLevelType w:val="multilevel"/>
    <w:tmpl w:val="1D9AF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0"/>
  </w:num>
  <w:num w:numId="4">
    <w:abstractNumId w:val="1"/>
  </w:num>
  <w:num w:numId="5">
    <w:abstractNumId w:val="6"/>
  </w:num>
  <w:num w:numId="6">
    <w:abstractNumId w:val="7"/>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69C"/>
    <w:rsid w:val="00000BCA"/>
    <w:rsid w:val="000023C4"/>
    <w:rsid w:val="00005B8C"/>
    <w:rsid w:val="000062AF"/>
    <w:rsid w:val="00007B63"/>
    <w:rsid w:val="00017423"/>
    <w:rsid w:val="00020268"/>
    <w:rsid w:val="00026CD3"/>
    <w:rsid w:val="00032DBE"/>
    <w:rsid w:val="00035BA6"/>
    <w:rsid w:val="0003752A"/>
    <w:rsid w:val="00041BED"/>
    <w:rsid w:val="00045894"/>
    <w:rsid w:val="00047C24"/>
    <w:rsid w:val="00056955"/>
    <w:rsid w:val="00061673"/>
    <w:rsid w:val="00063E52"/>
    <w:rsid w:val="00064EB3"/>
    <w:rsid w:val="00065383"/>
    <w:rsid w:val="000653DC"/>
    <w:rsid w:val="00070925"/>
    <w:rsid w:val="00071FEE"/>
    <w:rsid w:val="00075C0E"/>
    <w:rsid w:val="0007704A"/>
    <w:rsid w:val="00082C7F"/>
    <w:rsid w:val="000831CC"/>
    <w:rsid w:val="00085F9F"/>
    <w:rsid w:val="000901B3"/>
    <w:rsid w:val="00090401"/>
    <w:rsid w:val="00093252"/>
    <w:rsid w:val="000957CC"/>
    <w:rsid w:val="000A2742"/>
    <w:rsid w:val="000A3408"/>
    <w:rsid w:val="000A759A"/>
    <w:rsid w:val="000B0921"/>
    <w:rsid w:val="000B39AF"/>
    <w:rsid w:val="000B4DE8"/>
    <w:rsid w:val="000B54BB"/>
    <w:rsid w:val="000B65C8"/>
    <w:rsid w:val="000C11B2"/>
    <w:rsid w:val="000C61FC"/>
    <w:rsid w:val="000C6472"/>
    <w:rsid w:val="000C7303"/>
    <w:rsid w:val="000C73B7"/>
    <w:rsid w:val="000D01EF"/>
    <w:rsid w:val="000D4493"/>
    <w:rsid w:val="000D47F2"/>
    <w:rsid w:val="000D705A"/>
    <w:rsid w:val="000E560A"/>
    <w:rsid w:val="000F163E"/>
    <w:rsid w:val="000F337F"/>
    <w:rsid w:val="000F7627"/>
    <w:rsid w:val="00100E60"/>
    <w:rsid w:val="00102200"/>
    <w:rsid w:val="0010536F"/>
    <w:rsid w:val="00105FA2"/>
    <w:rsid w:val="0011262B"/>
    <w:rsid w:val="00114E8D"/>
    <w:rsid w:val="001150DC"/>
    <w:rsid w:val="00116FAC"/>
    <w:rsid w:val="001226B4"/>
    <w:rsid w:val="00127BC2"/>
    <w:rsid w:val="00131CFB"/>
    <w:rsid w:val="00133E07"/>
    <w:rsid w:val="0013621C"/>
    <w:rsid w:val="00142A8D"/>
    <w:rsid w:val="00145D86"/>
    <w:rsid w:val="001470E7"/>
    <w:rsid w:val="00147FD5"/>
    <w:rsid w:val="00155104"/>
    <w:rsid w:val="00156AB3"/>
    <w:rsid w:val="00157DAD"/>
    <w:rsid w:val="00160406"/>
    <w:rsid w:val="0016743D"/>
    <w:rsid w:val="00174309"/>
    <w:rsid w:val="00174EB8"/>
    <w:rsid w:val="0018234A"/>
    <w:rsid w:val="00182357"/>
    <w:rsid w:val="00185EB2"/>
    <w:rsid w:val="0018672E"/>
    <w:rsid w:val="001A0608"/>
    <w:rsid w:val="001A42D2"/>
    <w:rsid w:val="001A7746"/>
    <w:rsid w:val="001B7A5D"/>
    <w:rsid w:val="001C19FB"/>
    <w:rsid w:val="001C34CD"/>
    <w:rsid w:val="001C4AEB"/>
    <w:rsid w:val="001D1633"/>
    <w:rsid w:val="001D1A3A"/>
    <w:rsid w:val="001D4E31"/>
    <w:rsid w:val="001E13F2"/>
    <w:rsid w:val="001E43DC"/>
    <w:rsid w:val="001F0FA6"/>
    <w:rsid w:val="001F27F0"/>
    <w:rsid w:val="001F33D3"/>
    <w:rsid w:val="001F72FC"/>
    <w:rsid w:val="00203D96"/>
    <w:rsid w:val="0021127C"/>
    <w:rsid w:val="00211983"/>
    <w:rsid w:val="002126A4"/>
    <w:rsid w:val="00214553"/>
    <w:rsid w:val="0022005C"/>
    <w:rsid w:val="002208AA"/>
    <w:rsid w:val="002213B6"/>
    <w:rsid w:val="00221F17"/>
    <w:rsid w:val="00230558"/>
    <w:rsid w:val="00232B76"/>
    <w:rsid w:val="00234927"/>
    <w:rsid w:val="0023623C"/>
    <w:rsid w:val="00242620"/>
    <w:rsid w:val="00264F58"/>
    <w:rsid w:val="002755B7"/>
    <w:rsid w:val="00280F70"/>
    <w:rsid w:val="0028150C"/>
    <w:rsid w:val="00281AE9"/>
    <w:rsid w:val="00282B53"/>
    <w:rsid w:val="00283F4F"/>
    <w:rsid w:val="00284FD5"/>
    <w:rsid w:val="00285FB3"/>
    <w:rsid w:val="00293580"/>
    <w:rsid w:val="00293BE4"/>
    <w:rsid w:val="00294610"/>
    <w:rsid w:val="00296DA0"/>
    <w:rsid w:val="002A1DAF"/>
    <w:rsid w:val="002B6D33"/>
    <w:rsid w:val="002C7295"/>
    <w:rsid w:val="002D2D81"/>
    <w:rsid w:val="002D3714"/>
    <w:rsid w:val="002E0593"/>
    <w:rsid w:val="002E240A"/>
    <w:rsid w:val="002E4B0F"/>
    <w:rsid w:val="002E4CA7"/>
    <w:rsid w:val="002F483A"/>
    <w:rsid w:val="003009FA"/>
    <w:rsid w:val="00301670"/>
    <w:rsid w:val="00304F9C"/>
    <w:rsid w:val="003060A6"/>
    <w:rsid w:val="00306EA0"/>
    <w:rsid w:val="003077A5"/>
    <w:rsid w:val="003106D6"/>
    <w:rsid w:val="00314C6C"/>
    <w:rsid w:val="00323754"/>
    <w:rsid w:val="00325549"/>
    <w:rsid w:val="00325552"/>
    <w:rsid w:val="00330951"/>
    <w:rsid w:val="0033240C"/>
    <w:rsid w:val="00335E1D"/>
    <w:rsid w:val="003364AA"/>
    <w:rsid w:val="00336E21"/>
    <w:rsid w:val="00337191"/>
    <w:rsid w:val="00350960"/>
    <w:rsid w:val="00351439"/>
    <w:rsid w:val="00353EA9"/>
    <w:rsid w:val="0035694D"/>
    <w:rsid w:val="003575F6"/>
    <w:rsid w:val="00361E2A"/>
    <w:rsid w:val="00362815"/>
    <w:rsid w:val="003778C2"/>
    <w:rsid w:val="0038427A"/>
    <w:rsid w:val="00384308"/>
    <w:rsid w:val="00395A50"/>
    <w:rsid w:val="00396B76"/>
    <w:rsid w:val="003A1D16"/>
    <w:rsid w:val="003A27DE"/>
    <w:rsid w:val="003A5D3D"/>
    <w:rsid w:val="003B05A1"/>
    <w:rsid w:val="003B3DE4"/>
    <w:rsid w:val="003B6849"/>
    <w:rsid w:val="003C602B"/>
    <w:rsid w:val="003C6A29"/>
    <w:rsid w:val="003D0235"/>
    <w:rsid w:val="003D3ACA"/>
    <w:rsid w:val="003E128A"/>
    <w:rsid w:val="003E2D37"/>
    <w:rsid w:val="003F07A8"/>
    <w:rsid w:val="003F2AB6"/>
    <w:rsid w:val="003F37B6"/>
    <w:rsid w:val="003F4AE9"/>
    <w:rsid w:val="003F78B9"/>
    <w:rsid w:val="0041339D"/>
    <w:rsid w:val="00414AE6"/>
    <w:rsid w:val="004150F5"/>
    <w:rsid w:val="004164AD"/>
    <w:rsid w:val="004165CD"/>
    <w:rsid w:val="004204C2"/>
    <w:rsid w:val="00420A54"/>
    <w:rsid w:val="0043685E"/>
    <w:rsid w:val="004439A4"/>
    <w:rsid w:val="00452962"/>
    <w:rsid w:val="00453E52"/>
    <w:rsid w:val="004562E6"/>
    <w:rsid w:val="004600E3"/>
    <w:rsid w:val="00461D4A"/>
    <w:rsid w:val="004735E0"/>
    <w:rsid w:val="0047395C"/>
    <w:rsid w:val="004740F1"/>
    <w:rsid w:val="00493026"/>
    <w:rsid w:val="004938D9"/>
    <w:rsid w:val="004A12A7"/>
    <w:rsid w:val="004A1A99"/>
    <w:rsid w:val="004A2D45"/>
    <w:rsid w:val="004A6E71"/>
    <w:rsid w:val="004B08D8"/>
    <w:rsid w:val="004B2C10"/>
    <w:rsid w:val="004B39C1"/>
    <w:rsid w:val="004B6729"/>
    <w:rsid w:val="004C4FBB"/>
    <w:rsid w:val="004C5048"/>
    <w:rsid w:val="004D69E7"/>
    <w:rsid w:val="004D7090"/>
    <w:rsid w:val="004F04B4"/>
    <w:rsid w:val="004F0BE0"/>
    <w:rsid w:val="004F3B03"/>
    <w:rsid w:val="004F7765"/>
    <w:rsid w:val="0051013C"/>
    <w:rsid w:val="00511412"/>
    <w:rsid w:val="005215E8"/>
    <w:rsid w:val="0052389E"/>
    <w:rsid w:val="00525E22"/>
    <w:rsid w:val="00530BC5"/>
    <w:rsid w:val="00530FD6"/>
    <w:rsid w:val="005326B8"/>
    <w:rsid w:val="00533AC7"/>
    <w:rsid w:val="00535598"/>
    <w:rsid w:val="005358E5"/>
    <w:rsid w:val="00537285"/>
    <w:rsid w:val="00563A95"/>
    <w:rsid w:val="00564DB7"/>
    <w:rsid w:val="005664CE"/>
    <w:rsid w:val="00572A02"/>
    <w:rsid w:val="005812C5"/>
    <w:rsid w:val="005822D1"/>
    <w:rsid w:val="00595857"/>
    <w:rsid w:val="005A1F57"/>
    <w:rsid w:val="005A5E43"/>
    <w:rsid w:val="005A7831"/>
    <w:rsid w:val="005B4472"/>
    <w:rsid w:val="005B6971"/>
    <w:rsid w:val="005C123F"/>
    <w:rsid w:val="005C6909"/>
    <w:rsid w:val="005D3D8B"/>
    <w:rsid w:val="005F2105"/>
    <w:rsid w:val="006027A4"/>
    <w:rsid w:val="00604742"/>
    <w:rsid w:val="00604AF8"/>
    <w:rsid w:val="006052BF"/>
    <w:rsid w:val="0061461C"/>
    <w:rsid w:val="00620071"/>
    <w:rsid w:val="00622579"/>
    <w:rsid w:val="0063293F"/>
    <w:rsid w:val="00635319"/>
    <w:rsid w:val="0064434F"/>
    <w:rsid w:val="006459E2"/>
    <w:rsid w:val="0065129B"/>
    <w:rsid w:val="00653D6C"/>
    <w:rsid w:val="00662015"/>
    <w:rsid w:val="00667788"/>
    <w:rsid w:val="0067143C"/>
    <w:rsid w:val="00674CFA"/>
    <w:rsid w:val="00685606"/>
    <w:rsid w:val="0068612E"/>
    <w:rsid w:val="0068746F"/>
    <w:rsid w:val="0069009D"/>
    <w:rsid w:val="0069240C"/>
    <w:rsid w:val="00697934"/>
    <w:rsid w:val="006A09C2"/>
    <w:rsid w:val="006A28FE"/>
    <w:rsid w:val="006B1F86"/>
    <w:rsid w:val="006B5A4A"/>
    <w:rsid w:val="006C4258"/>
    <w:rsid w:val="006C5879"/>
    <w:rsid w:val="006D538D"/>
    <w:rsid w:val="006E0752"/>
    <w:rsid w:val="006E3B45"/>
    <w:rsid w:val="006E4D44"/>
    <w:rsid w:val="006E4F96"/>
    <w:rsid w:val="006E7FAF"/>
    <w:rsid w:val="006F7E82"/>
    <w:rsid w:val="00700197"/>
    <w:rsid w:val="00710C83"/>
    <w:rsid w:val="00723FE2"/>
    <w:rsid w:val="0073562E"/>
    <w:rsid w:val="0073713C"/>
    <w:rsid w:val="00740E96"/>
    <w:rsid w:val="00741621"/>
    <w:rsid w:val="00747D4D"/>
    <w:rsid w:val="00750857"/>
    <w:rsid w:val="00750CB5"/>
    <w:rsid w:val="00751DCC"/>
    <w:rsid w:val="0075757D"/>
    <w:rsid w:val="0076731B"/>
    <w:rsid w:val="007721C4"/>
    <w:rsid w:val="007730C4"/>
    <w:rsid w:val="00773EB3"/>
    <w:rsid w:val="00775114"/>
    <w:rsid w:val="00776C97"/>
    <w:rsid w:val="00777966"/>
    <w:rsid w:val="00792454"/>
    <w:rsid w:val="007940B8"/>
    <w:rsid w:val="007A108E"/>
    <w:rsid w:val="007A2E2B"/>
    <w:rsid w:val="007A35B9"/>
    <w:rsid w:val="007A3BD4"/>
    <w:rsid w:val="007B0D73"/>
    <w:rsid w:val="007B2114"/>
    <w:rsid w:val="007B21EF"/>
    <w:rsid w:val="007B2D44"/>
    <w:rsid w:val="007B687F"/>
    <w:rsid w:val="007C0E37"/>
    <w:rsid w:val="007C12FD"/>
    <w:rsid w:val="007C3211"/>
    <w:rsid w:val="007C7C3E"/>
    <w:rsid w:val="007D663C"/>
    <w:rsid w:val="007E492E"/>
    <w:rsid w:val="007E6D8C"/>
    <w:rsid w:val="007E7044"/>
    <w:rsid w:val="007F0C58"/>
    <w:rsid w:val="007F533D"/>
    <w:rsid w:val="007F6297"/>
    <w:rsid w:val="007F73A7"/>
    <w:rsid w:val="008112A2"/>
    <w:rsid w:val="0081338B"/>
    <w:rsid w:val="008211E6"/>
    <w:rsid w:val="0082373C"/>
    <w:rsid w:val="00843D9A"/>
    <w:rsid w:val="00844043"/>
    <w:rsid w:val="00845BF9"/>
    <w:rsid w:val="00847C76"/>
    <w:rsid w:val="00867B2C"/>
    <w:rsid w:val="00870BA1"/>
    <w:rsid w:val="00873330"/>
    <w:rsid w:val="008746D5"/>
    <w:rsid w:val="00876216"/>
    <w:rsid w:val="008774D6"/>
    <w:rsid w:val="00880786"/>
    <w:rsid w:val="00883326"/>
    <w:rsid w:val="00885918"/>
    <w:rsid w:val="00887651"/>
    <w:rsid w:val="008900D9"/>
    <w:rsid w:val="0089158D"/>
    <w:rsid w:val="00894E9D"/>
    <w:rsid w:val="008A38C7"/>
    <w:rsid w:val="008A5AAB"/>
    <w:rsid w:val="008A71D2"/>
    <w:rsid w:val="008B0935"/>
    <w:rsid w:val="008B3AC3"/>
    <w:rsid w:val="008D0E96"/>
    <w:rsid w:val="008D56E1"/>
    <w:rsid w:val="008D6094"/>
    <w:rsid w:val="008E2D2F"/>
    <w:rsid w:val="008F472E"/>
    <w:rsid w:val="00900360"/>
    <w:rsid w:val="00902A7F"/>
    <w:rsid w:val="00913FD4"/>
    <w:rsid w:val="00921336"/>
    <w:rsid w:val="00925C64"/>
    <w:rsid w:val="00926DC5"/>
    <w:rsid w:val="00936477"/>
    <w:rsid w:val="009369E6"/>
    <w:rsid w:val="009378F5"/>
    <w:rsid w:val="00945614"/>
    <w:rsid w:val="009466C6"/>
    <w:rsid w:val="00953346"/>
    <w:rsid w:val="00956CAA"/>
    <w:rsid w:val="00967DC6"/>
    <w:rsid w:val="0097308B"/>
    <w:rsid w:val="00973B8D"/>
    <w:rsid w:val="0097461C"/>
    <w:rsid w:val="009758C5"/>
    <w:rsid w:val="0097683B"/>
    <w:rsid w:val="00983B69"/>
    <w:rsid w:val="00985155"/>
    <w:rsid w:val="009975AE"/>
    <w:rsid w:val="009A147F"/>
    <w:rsid w:val="009A36A8"/>
    <w:rsid w:val="009A5A38"/>
    <w:rsid w:val="009A5A67"/>
    <w:rsid w:val="009B0C0A"/>
    <w:rsid w:val="009B2368"/>
    <w:rsid w:val="009B6F4A"/>
    <w:rsid w:val="009E0E6B"/>
    <w:rsid w:val="009E384B"/>
    <w:rsid w:val="009E5BE1"/>
    <w:rsid w:val="009E7626"/>
    <w:rsid w:val="009F7452"/>
    <w:rsid w:val="00A04C87"/>
    <w:rsid w:val="00A05AAD"/>
    <w:rsid w:val="00A102AE"/>
    <w:rsid w:val="00A15FCB"/>
    <w:rsid w:val="00A16CE0"/>
    <w:rsid w:val="00A21AFB"/>
    <w:rsid w:val="00A23816"/>
    <w:rsid w:val="00A302CC"/>
    <w:rsid w:val="00A43B42"/>
    <w:rsid w:val="00A454B6"/>
    <w:rsid w:val="00A52B78"/>
    <w:rsid w:val="00A531F2"/>
    <w:rsid w:val="00A5334E"/>
    <w:rsid w:val="00A53A92"/>
    <w:rsid w:val="00A5739E"/>
    <w:rsid w:val="00A6013E"/>
    <w:rsid w:val="00A62BCA"/>
    <w:rsid w:val="00A74646"/>
    <w:rsid w:val="00A83BC1"/>
    <w:rsid w:val="00A85653"/>
    <w:rsid w:val="00AA0D70"/>
    <w:rsid w:val="00AB0C40"/>
    <w:rsid w:val="00AB0EF7"/>
    <w:rsid w:val="00AB18E6"/>
    <w:rsid w:val="00AB1C04"/>
    <w:rsid w:val="00AB1E65"/>
    <w:rsid w:val="00AB58A7"/>
    <w:rsid w:val="00AC01BE"/>
    <w:rsid w:val="00AC0473"/>
    <w:rsid w:val="00AC28A5"/>
    <w:rsid w:val="00AC33E6"/>
    <w:rsid w:val="00AC6068"/>
    <w:rsid w:val="00AC794C"/>
    <w:rsid w:val="00AD0331"/>
    <w:rsid w:val="00AD1423"/>
    <w:rsid w:val="00AD216B"/>
    <w:rsid w:val="00AD2945"/>
    <w:rsid w:val="00AD4AEE"/>
    <w:rsid w:val="00AD6375"/>
    <w:rsid w:val="00AD6D72"/>
    <w:rsid w:val="00AE60AC"/>
    <w:rsid w:val="00AE6397"/>
    <w:rsid w:val="00AF1C4B"/>
    <w:rsid w:val="00AF6E33"/>
    <w:rsid w:val="00B00D1C"/>
    <w:rsid w:val="00B04C1C"/>
    <w:rsid w:val="00B14ADA"/>
    <w:rsid w:val="00B3105C"/>
    <w:rsid w:val="00B317E9"/>
    <w:rsid w:val="00B356F8"/>
    <w:rsid w:val="00B47197"/>
    <w:rsid w:val="00B519D9"/>
    <w:rsid w:val="00B53D95"/>
    <w:rsid w:val="00B55666"/>
    <w:rsid w:val="00B60542"/>
    <w:rsid w:val="00B617DE"/>
    <w:rsid w:val="00B63CF0"/>
    <w:rsid w:val="00B6454A"/>
    <w:rsid w:val="00B65C1A"/>
    <w:rsid w:val="00B72169"/>
    <w:rsid w:val="00B74218"/>
    <w:rsid w:val="00B74616"/>
    <w:rsid w:val="00B76680"/>
    <w:rsid w:val="00B77A7F"/>
    <w:rsid w:val="00B8167E"/>
    <w:rsid w:val="00B86FC7"/>
    <w:rsid w:val="00B91000"/>
    <w:rsid w:val="00B912C3"/>
    <w:rsid w:val="00B93F6E"/>
    <w:rsid w:val="00B96BC9"/>
    <w:rsid w:val="00BA61DE"/>
    <w:rsid w:val="00BB19AC"/>
    <w:rsid w:val="00BB5245"/>
    <w:rsid w:val="00BB5A91"/>
    <w:rsid w:val="00BB7C7B"/>
    <w:rsid w:val="00BC26CE"/>
    <w:rsid w:val="00BC2CBF"/>
    <w:rsid w:val="00BD18A5"/>
    <w:rsid w:val="00BD200F"/>
    <w:rsid w:val="00BD2B2F"/>
    <w:rsid w:val="00BD6075"/>
    <w:rsid w:val="00BE0C4E"/>
    <w:rsid w:val="00BE2E9D"/>
    <w:rsid w:val="00BF337F"/>
    <w:rsid w:val="00BF6DBC"/>
    <w:rsid w:val="00C0049B"/>
    <w:rsid w:val="00C014AE"/>
    <w:rsid w:val="00C01F47"/>
    <w:rsid w:val="00C02401"/>
    <w:rsid w:val="00C16E8E"/>
    <w:rsid w:val="00C209F8"/>
    <w:rsid w:val="00C20B58"/>
    <w:rsid w:val="00C20CB3"/>
    <w:rsid w:val="00C261EA"/>
    <w:rsid w:val="00C33085"/>
    <w:rsid w:val="00C33147"/>
    <w:rsid w:val="00C40213"/>
    <w:rsid w:val="00C444A7"/>
    <w:rsid w:val="00C46B8F"/>
    <w:rsid w:val="00C47B34"/>
    <w:rsid w:val="00C53380"/>
    <w:rsid w:val="00C55909"/>
    <w:rsid w:val="00C618B7"/>
    <w:rsid w:val="00C61DF5"/>
    <w:rsid w:val="00C726EA"/>
    <w:rsid w:val="00C74A1D"/>
    <w:rsid w:val="00C804AA"/>
    <w:rsid w:val="00C84B39"/>
    <w:rsid w:val="00C913C2"/>
    <w:rsid w:val="00C9162F"/>
    <w:rsid w:val="00C97679"/>
    <w:rsid w:val="00C97939"/>
    <w:rsid w:val="00CA70C7"/>
    <w:rsid w:val="00CA7195"/>
    <w:rsid w:val="00CB0B45"/>
    <w:rsid w:val="00CB2B44"/>
    <w:rsid w:val="00CB2BA4"/>
    <w:rsid w:val="00CB35EC"/>
    <w:rsid w:val="00CB4074"/>
    <w:rsid w:val="00CB7096"/>
    <w:rsid w:val="00CC1C1D"/>
    <w:rsid w:val="00CC21CB"/>
    <w:rsid w:val="00CC3C41"/>
    <w:rsid w:val="00CC40E2"/>
    <w:rsid w:val="00CC45B9"/>
    <w:rsid w:val="00CC5684"/>
    <w:rsid w:val="00CC6CDA"/>
    <w:rsid w:val="00CC783E"/>
    <w:rsid w:val="00CD042A"/>
    <w:rsid w:val="00CD3C83"/>
    <w:rsid w:val="00CE40C5"/>
    <w:rsid w:val="00CE7509"/>
    <w:rsid w:val="00CF00C5"/>
    <w:rsid w:val="00CF33AD"/>
    <w:rsid w:val="00CF5A22"/>
    <w:rsid w:val="00CF656A"/>
    <w:rsid w:val="00D003DD"/>
    <w:rsid w:val="00D01603"/>
    <w:rsid w:val="00D020C7"/>
    <w:rsid w:val="00D0258C"/>
    <w:rsid w:val="00D025DD"/>
    <w:rsid w:val="00D0270E"/>
    <w:rsid w:val="00D04412"/>
    <w:rsid w:val="00D13915"/>
    <w:rsid w:val="00D13AA1"/>
    <w:rsid w:val="00D176C0"/>
    <w:rsid w:val="00D20550"/>
    <w:rsid w:val="00D20F98"/>
    <w:rsid w:val="00D22738"/>
    <w:rsid w:val="00D2290E"/>
    <w:rsid w:val="00D25BC0"/>
    <w:rsid w:val="00D35BBF"/>
    <w:rsid w:val="00D3638C"/>
    <w:rsid w:val="00D47ADD"/>
    <w:rsid w:val="00D52194"/>
    <w:rsid w:val="00D54154"/>
    <w:rsid w:val="00D65171"/>
    <w:rsid w:val="00D65C24"/>
    <w:rsid w:val="00D6770C"/>
    <w:rsid w:val="00D67986"/>
    <w:rsid w:val="00D744EE"/>
    <w:rsid w:val="00D817E8"/>
    <w:rsid w:val="00D834C5"/>
    <w:rsid w:val="00D87794"/>
    <w:rsid w:val="00D919D1"/>
    <w:rsid w:val="00DA336B"/>
    <w:rsid w:val="00DA50A8"/>
    <w:rsid w:val="00DA74F6"/>
    <w:rsid w:val="00DB0D65"/>
    <w:rsid w:val="00DB123A"/>
    <w:rsid w:val="00DB1C20"/>
    <w:rsid w:val="00DB4182"/>
    <w:rsid w:val="00DB5916"/>
    <w:rsid w:val="00DB5D53"/>
    <w:rsid w:val="00DC376D"/>
    <w:rsid w:val="00DC52D8"/>
    <w:rsid w:val="00DD2A86"/>
    <w:rsid w:val="00DD3580"/>
    <w:rsid w:val="00DD4526"/>
    <w:rsid w:val="00DD4977"/>
    <w:rsid w:val="00DD758B"/>
    <w:rsid w:val="00DE01B4"/>
    <w:rsid w:val="00DE287F"/>
    <w:rsid w:val="00DE6876"/>
    <w:rsid w:val="00DE6F4C"/>
    <w:rsid w:val="00DF0CBE"/>
    <w:rsid w:val="00DF0FD1"/>
    <w:rsid w:val="00DF27A8"/>
    <w:rsid w:val="00DF43EA"/>
    <w:rsid w:val="00DF68ED"/>
    <w:rsid w:val="00DF753B"/>
    <w:rsid w:val="00E00451"/>
    <w:rsid w:val="00E00C6C"/>
    <w:rsid w:val="00E0293D"/>
    <w:rsid w:val="00E2402C"/>
    <w:rsid w:val="00E261EB"/>
    <w:rsid w:val="00E2710E"/>
    <w:rsid w:val="00E319A5"/>
    <w:rsid w:val="00E32A33"/>
    <w:rsid w:val="00E34B8F"/>
    <w:rsid w:val="00E36502"/>
    <w:rsid w:val="00E4400D"/>
    <w:rsid w:val="00E44FF1"/>
    <w:rsid w:val="00E50095"/>
    <w:rsid w:val="00E50485"/>
    <w:rsid w:val="00E52373"/>
    <w:rsid w:val="00E52B11"/>
    <w:rsid w:val="00E5517E"/>
    <w:rsid w:val="00E62110"/>
    <w:rsid w:val="00E6479E"/>
    <w:rsid w:val="00E649B9"/>
    <w:rsid w:val="00E7228E"/>
    <w:rsid w:val="00E73B44"/>
    <w:rsid w:val="00E82B25"/>
    <w:rsid w:val="00E92831"/>
    <w:rsid w:val="00E9313B"/>
    <w:rsid w:val="00E96896"/>
    <w:rsid w:val="00EA2B30"/>
    <w:rsid w:val="00EA36E3"/>
    <w:rsid w:val="00EB1B55"/>
    <w:rsid w:val="00EB2761"/>
    <w:rsid w:val="00EB3A7F"/>
    <w:rsid w:val="00EB7A63"/>
    <w:rsid w:val="00EC0720"/>
    <w:rsid w:val="00EC2F82"/>
    <w:rsid w:val="00EC4BBA"/>
    <w:rsid w:val="00EC5F5A"/>
    <w:rsid w:val="00ED0B04"/>
    <w:rsid w:val="00ED3889"/>
    <w:rsid w:val="00ED520E"/>
    <w:rsid w:val="00ED7DBB"/>
    <w:rsid w:val="00EE4A70"/>
    <w:rsid w:val="00EF21C4"/>
    <w:rsid w:val="00EF55AD"/>
    <w:rsid w:val="00F00E9E"/>
    <w:rsid w:val="00F12BE1"/>
    <w:rsid w:val="00F228F0"/>
    <w:rsid w:val="00F22CF3"/>
    <w:rsid w:val="00F30C27"/>
    <w:rsid w:val="00F34A79"/>
    <w:rsid w:val="00F37B5D"/>
    <w:rsid w:val="00F47500"/>
    <w:rsid w:val="00F51570"/>
    <w:rsid w:val="00F51AF3"/>
    <w:rsid w:val="00F54BEC"/>
    <w:rsid w:val="00F5502D"/>
    <w:rsid w:val="00F57820"/>
    <w:rsid w:val="00F60E47"/>
    <w:rsid w:val="00F66BA9"/>
    <w:rsid w:val="00F675E0"/>
    <w:rsid w:val="00F74EA2"/>
    <w:rsid w:val="00F84030"/>
    <w:rsid w:val="00F967D1"/>
    <w:rsid w:val="00FA47B1"/>
    <w:rsid w:val="00FB081C"/>
    <w:rsid w:val="00FB1656"/>
    <w:rsid w:val="00FB2886"/>
    <w:rsid w:val="00FB53DC"/>
    <w:rsid w:val="00FC3F82"/>
    <w:rsid w:val="00FC573C"/>
    <w:rsid w:val="00FC7615"/>
    <w:rsid w:val="00FD3B68"/>
    <w:rsid w:val="00FE369C"/>
    <w:rsid w:val="00FE4962"/>
    <w:rsid w:val="00FF538B"/>
    <w:rsid w:val="00FF6E7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2FADA8D3"/>
  <w15:chartTrackingRefBased/>
  <w15:docId w15:val="{E7C509CA-9FB3-4FC4-952F-61C3BD931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314C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DB41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styleId="TaulukkoRuudukko">
    <w:name w:val="Table Grid"/>
    <w:basedOn w:val="Normaalitaulukko"/>
    <w:uiPriority w:val="39"/>
    <w:rsid w:val="008D6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vli">
    <w:name w:val="No Spacing"/>
    <w:uiPriority w:val="1"/>
    <w:qFormat/>
    <w:rsid w:val="00B47197"/>
    <w:pPr>
      <w:spacing w:after="0" w:line="240" w:lineRule="auto"/>
    </w:pPr>
  </w:style>
  <w:style w:type="paragraph" w:styleId="Seliteteksti">
    <w:name w:val="Balloon Text"/>
    <w:basedOn w:val="Normaali"/>
    <w:link w:val="SelitetekstiChar"/>
    <w:uiPriority w:val="99"/>
    <w:semiHidden/>
    <w:unhideWhenUsed/>
    <w:rsid w:val="00B47197"/>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B47197"/>
    <w:rPr>
      <w:rFonts w:ascii="Segoe UI" w:hAnsi="Segoe UI" w:cs="Segoe UI"/>
      <w:sz w:val="18"/>
      <w:szCs w:val="18"/>
    </w:rPr>
  </w:style>
  <w:style w:type="paragraph" w:styleId="Yltunniste">
    <w:name w:val="header"/>
    <w:basedOn w:val="Normaali"/>
    <w:link w:val="YltunnisteChar"/>
    <w:uiPriority w:val="99"/>
    <w:unhideWhenUsed/>
    <w:rsid w:val="00E82B25"/>
    <w:pPr>
      <w:tabs>
        <w:tab w:val="center" w:pos="4536"/>
        <w:tab w:val="right" w:pos="9072"/>
      </w:tabs>
      <w:spacing w:after="0" w:line="240" w:lineRule="auto"/>
    </w:pPr>
  </w:style>
  <w:style w:type="character" w:customStyle="1" w:styleId="YltunnisteChar">
    <w:name w:val="Ylätunniste Char"/>
    <w:basedOn w:val="Kappaleenoletusfontti"/>
    <w:link w:val="Yltunniste"/>
    <w:uiPriority w:val="99"/>
    <w:rsid w:val="00E82B25"/>
  </w:style>
  <w:style w:type="paragraph" w:styleId="Alatunniste">
    <w:name w:val="footer"/>
    <w:basedOn w:val="Normaali"/>
    <w:link w:val="AlatunnisteChar"/>
    <w:uiPriority w:val="99"/>
    <w:unhideWhenUsed/>
    <w:rsid w:val="00E82B25"/>
    <w:pPr>
      <w:tabs>
        <w:tab w:val="center" w:pos="4536"/>
        <w:tab w:val="right" w:pos="9072"/>
      </w:tabs>
      <w:spacing w:after="0" w:line="240" w:lineRule="auto"/>
    </w:pPr>
  </w:style>
  <w:style w:type="character" w:customStyle="1" w:styleId="AlatunnisteChar">
    <w:name w:val="Alatunniste Char"/>
    <w:basedOn w:val="Kappaleenoletusfontti"/>
    <w:link w:val="Alatunniste"/>
    <w:uiPriority w:val="99"/>
    <w:rsid w:val="00E82B25"/>
  </w:style>
  <w:style w:type="character" w:styleId="Kommentinviite">
    <w:name w:val="annotation reference"/>
    <w:basedOn w:val="Kappaleenoletusfontti"/>
    <w:uiPriority w:val="99"/>
    <w:semiHidden/>
    <w:unhideWhenUsed/>
    <w:rsid w:val="00697934"/>
    <w:rPr>
      <w:sz w:val="16"/>
      <w:szCs w:val="16"/>
    </w:rPr>
  </w:style>
  <w:style w:type="paragraph" w:styleId="Kommentinteksti">
    <w:name w:val="annotation text"/>
    <w:basedOn w:val="Normaali"/>
    <w:link w:val="KommentintekstiChar"/>
    <w:uiPriority w:val="99"/>
    <w:semiHidden/>
    <w:unhideWhenUsed/>
    <w:rsid w:val="00697934"/>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697934"/>
    <w:rPr>
      <w:sz w:val="20"/>
      <w:szCs w:val="20"/>
    </w:rPr>
  </w:style>
  <w:style w:type="paragraph" w:styleId="Kommentinotsikko">
    <w:name w:val="annotation subject"/>
    <w:basedOn w:val="Kommentinteksti"/>
    <w:next w:val="Kommentinteksti"/>
    <w:link w:val="KommentinotsikkoChar"/>
    <w:uiPriority w:val="99"/>
    <w:semiHidden/>
    <w:unhideWhenUsed/>
    <w:rsid w:val="00697934"/>
    <w:rPr>
      <w:b/>
      <w:bCs/>
    </w:rPr>
  </w:style>
  <w:style w:type="character" w:customStyle="1" w:styleId="KommentinotsikkoChar">
    <w:name w:val="Kommentin otsikko Char"/>
    <w:basedOn w:val="KommentintekstiChar"/>
    <w:link w:val="Kommentinotsikko"/>
    <w:uiPriority w:val="99"/>
    <w:semiHidden/>
    <w:rsid w:val="00697934"/>
    <w:rPr>
      <w:b/>
      <w:bCs/>
      <w:sz w:val="20"/>
      <w:szCs w:val="20"/>
    </w:rPr>
  </w:style>
  <w:style w:type="character" w:styleId="Hyperlinkki">
    <w:name w:val="Hyperlink"/>
    <w:basedOn w:val="Kappaleenoletusfontti"/>
    <w:uiPriority w:val="99"/>
    <w:unhideWhenUsed/>
    <w:rsid w:val="00A454B6"/>
    <w:rPr>
      <w:color w:val="0563C1" w:themeColor="hyperlink"/>
      <w:u w:val="single"/>
    </w:rPr>
  </w:style>
  <w:style w:type="paragraph" w:styleId="Alaviitteenteksti">
    <w:name w:val="footnote text"/>
    <w:basedOn w:val="Normaali"/>
    <w:link w:val="AlaviitteentekstiChar"/>
    <w:uiPriority w:val="99"/>
    <w:semiHidden/>
    <w:unhideWhenUsed/>
    <w:rsid w:val="00F30C27"/>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F30C27"/>
    <w:rPr>
      <w:sz w:val="20"/>
      <w:szCs w:val="20"/>
    </w:rPr>
  </w:style>
  <w:style w:type="character" w:styleId="Alaviitteenviite">
    <w:name w:val="footnote reference"/>
    <w:basedOn w:val="Kappaleenoletusfontti"/>
    <w:uiPriority w:val="99"/>
    <w:semiHidden/>
    <w:unhideWhenUsed/>
    <w:rsid w:val="00F30C27"/>
    <w:rPr>
      <w:vertAlign w:val="superscript"/>
    </w:rPr>
  </w:style>
  <w:style w:type="paragraph" w:styleId="Kuvaotsikko">
    <w:name w:val="caption"/>
    <w:basedOn w:val="Normaali"/>
    <w:next w:val="Normaali"/>
    <w:uiPriority w:val="35"/>
    <w:unhideWhenUsed/>
    <w:qFormat/>
    <w:rsid w:val="00AD4AEE"/>
    <w:pPr>
      <w:spacing w:after="200" w:line="240" w:lineRule="auto"/>
    </w:pPr>
    <w:rPr>
      <w:i/>
      <w:iCs/>
      <w:color w:val="44546A" w:themeColor="text2"/>
      <w:sz w:val="18"/>
      <w:szCs w:val="18"/>
    </w:rPr>
  </w:style>
  <w:style w:type="character" w:customStyle="1" w:styleId="Otsikko2Char">
    <w:name w:val="Otsikko 2 Char"/>
    <w:basedOn w:val="Kappaleenoletusfontti"/>
    <w:link w:val="Otsikko2"/>
    <w:uiPriority w:val="9"/>
    <w:rsid w:val="00DB4182"/>
    <w:rPr>
      <w:rFonts w:asciiTheme="majorHAnsi" w:eastAsiaTheme="majorEastAsia" w:hAnsiTheme="majorHAnsi" w:cstheme="majorBidi"/>
      <w:color w:val="2E74B5" w:themeColor="accent1" w:themeShade="BF"/>
      <w:sz w:val="26"/>
      <w:szCs w:val="26"/>
    </w:rPr>
  </w:style>
  <w:style w:type="paragraph" w:styleId="Otsikko">
    <w:name w:val="Title"/>
    <w:basedOn w:val="Normaali"/>
    <w:next w:val="Normaali"/>
    <w:link w:val="OtsikkoChar"/>
    <w:uiPriority w:val="10"/>
    <w:qFormat/>
    <w:rsid w:val="00DB41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DB4182"/>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DB4182"/>
    <w:pPr>
      <w:numPr>
        <w:ilvl w:val="1"/>
      </w:numPr>
    </w:pPr>
    <w:rPr>
      <w:rFonts w:eastAsiaTheme="minorEastAsia"/>
      <w:color w:val="5A5A5A" w:themeColor="text1" w:themeTint="A5"/>
      <w:spacing w:val="15"/>
    </w:rPr>
  </w:style>
  <w:style w:type="character" w:customStyle="1" w:styleId="AlaotsikkoChar">
    <w:name w:val="Alaotsikko Char"/>
    <w:basedOn w:val="Kappaleenoletusfontti"/>
    <w:link w:val="Alaotsikko"/>
    <w:uiPriority w:val="11"/>
    <w:rsid w:val="00DB4182"/>
    <w:rPr>
      <w:rFonts w:eastAsiaTheme="minorEastAsia"/>
      <w:color w:val="5A5A5A" w:themeColor="text1" w:themeTint="A5"/>
      <w:spacing w:val="15"/>
    </w:rPr>
  </w:style>
  <w:style w:type="character" w:customStyle="1" w:styleId="Ratkaisematonmaininta1">
    <w:name w:val="Ratkaisematon maininta1"/>
    <w:basedOn w:val="Kappaleenoletusfontti"/>
    <w:uiPriority w:val="99"/>
    <w:semiHidden/>
    <w:unhideWhenUsed/>
    <w:rsid w:val="006B1F86"/>
    <w:rPr>
      <w:color w:val="605E5C"/>
      <w:shd w:val="clear" w:color="auto" w:fill="E1DFDD"/>
    </w:rPr>
  </w:style>
  <w:style w:type="paragraph" w:styleId="Luettelokappale">
    <w:name w:val="List Paragraph"/>
    <w:basedOn w:val="Normaali"/>
    <w:uiPriority w:val="34"/>
    <w:qFormat/>
    <w:rsid w:val="00DF43EA"/>
    <w:pPr>
      <w:ind w:left="720"/>
      <w:contextualSpacing/>
    </w:pPr>
  </w:style>
  <w:style w:type="character" w:customStyle="1" w:styleId="Otsikko1Char">
    <w:name w:val="Otsikko 1 Char"/>
    <w:basedOn w:val="Kappaleenoletusfontti"/>
    <w:link w:val="Otsikko1"/>
    <w:uiPriority w:val="9"/>
    <w:rsid w:val="00314C6C"/>
    <w:rPr>
      <w:rFonts w:asciiTheme="majorHAnsi" w:eastAsiaTheme="majorEastAsia" w:hAnsiTheme="majorHAnsi" w:cstheme="majorBidi"/>
      <w:color w:val="2E74B5" w:themeColor="accent1" w:themeShade="BF"/>
      <w:sz w:val="32"/>
      <w:szCs w:val="32"/>
    </w:rPr>
  </w:style>
  <w:style w:type="character" w:customStyle="1" w:styleId="Ratkaisematonmaininta2">
    <w:name w:val="Ratkaisematon maininta2"/>
    <w:basedOn w:val="Kappaleenoletusfontti"/>
    <w:uiPriority w:val="99"/>
    <w:semiHidden/>
    <w:unhideWhenUsed/>
    <w:rsid w:val="001A42D2"/>
    <w:rPr>
      <w:color w:val="605E5C"/>
      <w:shd w:val="clear" w:color="auto" w:fill="E1DFDD"/>
    </w:rPr>
  </w:style>
  <w:style w:type="character" w:styleId="Ratkaisematonmaininta">
    <w:name w:val="Unresolved Mention"/>
    <w:basedOn w:val="Kappaleenoletusfontti"/>
    <w:uiPriority w:val="99"/>
    <w:semiHidden/>
    <w:unhideWhenUsed/>
    <w:rsid w:val="00064EB3"/>
    <w:rPr>
      <w:color w:val="605E5C"/>
      <w:shd w:val="clear" w:color="auto" w:fill="E1DFDD"/>
    </w:rPr>
  </w:style>
  <w:style w:type="character" w:styleId="AvattuHyperlinkki">
    <w:name w:val="FollowedHyperlink"/>
    <w:basedOn w:val="Kappaleenoletusfontti"/>
    <w:uiPriority w:val="99"/>
    <w:semiHidden/>
    <w:unhideWhenUsed/>
    <w:rsid w:val="007F533D"/>
    <w:rPr>
      <w:color w:val="954F72" w:themeColor="followedHyperlink"/>
      <w:u w:val="single"/>
    </w:rPr>
  </w:style>
  <w:style w:type="paragraph" w:styleId="Loppuviitteenteksti">
    <w:name w:val="endnote text"/>
    <w:basedOn w:val="Normaali"/>
    <w:link w:val="LoppuviitteentekstiChar"/>
    <w:uiPriority w:val="99"/>
    <w:semiHidden/>
    <w:unhideWhenUsed/>
    <w:rsid w:val="003077A5"/>
    <w:pPr>
      <w:spacing w:after="0" w:line="240" w:lineRule="auto"/>
    </w:pPr>
    <w:rPr>
      <w:sz w:val="20"/>
      <w:szCs w:val="20"/>
    </w:rPr>
  </w:style>
  <w:style w:type="character" w:customStyle="1" w:styleId="LoppuviitteentekstiChar">
    <w:name w:val="Loppuviitteen teksti Char"/>
    <w:basedOn w:val="Kappaleenoletusfontti"/>
    <w:link w:val="Loppuviitteenteksti"/>
    <w:uiPriority w:val="99"/>
    <w:semiHidden/>
    <w:rsid w:val="003077A5"/>
    <w:rPr>
      <w:sz w:val="20"/>
      <w:szCs w:val="20"/>
    </w:rPr>
  </w:style>
  <w:style w:type="character" w:styleId="Loppuviitteenviite">
    <w:name w:val="endnote reference"/>
    <w:basedOn w:val="Kappaleenoletusfontti"/>
    <w:uiPriority w:val="99"/>
    <w:semiHidden/>
    <w:unhideWhenUsed/>
    <w:rsid w:val="003077A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25498">
      <w:bodyDiv w:val="1"/>
      <w:marLeft w:val="0"/>
      <w:marRight w:val="0"/>
      <w:marTop w:val="0"/>
      <w:marBottom w:val="0"/>
      <w:divBdr>
        <w:top w:val="none" w:sz="0" w:space="0" w:color="auto"/>
        <w:left w:val="none" w:sz="0" w:space="0" w:color="auto"/>
        <w:bottom w:val="none" w:sz="0" w:space="0" w:color="auto"/>
        <w:right w:val="none" w:sz="0" w:space="0" w:color="auto"/>
      </w:divBdr>
    </w:div>
    <w:div w:id="40446230">
      <w:bodyDiv w:val="1"/>
      <w:marLeft w:val="0"/>
      <w:marRight w:val="0"/>
      <w:marTop w:val="0"/>
      <w:marBottom w:val="0"/>
      <w:divBdr>
        <w:top w:val="none" w:sz="0" w:space="0" w:color="auto"/>
        <w:left w:val="none" w:sz="0" w:space="0" w:color="auto"/>
        <w:bottom w:val="none" w:sz="0" w:space="0" w:color="auto"/>
        <w:right w:val="none" w:sz="0" w:space="0" w:color="auto"/>
      </w:divBdr>
    </w:div>
    <w:div w:id="156726700">
      <w:bodyDiv w:val="1"/>
      <w:marLeft w:val="0"/>
      <w:marRight w:val="0"/>
      <w:marTop w:val="0"/>
      <w:marBottom w:val="0"/>
      <w:divBdr>
        <w:top w:val="none" w:sz="0" w:space="0" w:color="auto"/>
        <w:left w:val="none" w:sz="0" w:space="0" w:color="auto"/>
        <w:bottom w:val="none" w:sz="0" w:space="0" w:color="auto"/>
        <w:right w:val="none" w:sz="0" w:space="0" w:color="auto"/>
      </w:divBdr>
    </w:div>
    <w:div w:id="170921747">
      <w:bodyDiv w:val="1"/>
      <w:marLeft w:val="0"/>
      <w:marRight w:val="0"/>
      <w:marTop w:val="0"/>
      <w:marBottom w:val="0"/>
      <w:divBdr>
        <w:top w:val="none" w:sz="0" w:space="0" w:color="auto"/>
        <w:left w:val="none" w:sz="0" w:space="0" w:color="auto"/>
        <w:bottom w:val="none" w:sz="0" w:space="0" w:color="auto"/>
        <w:right w:val="none" w:sz="0" w:space="0" w:color="auto"/>
      </w:divBdr>
    </w:div>
    <w:div w:id="204298501">
      <w:bodyDiv w:val="1"/>
      <w:marLeft w:val="0"/>
      <w:marRight w:val="0"/>
      <w:marTop w:val="0"/>
      <w:marBottom w:val="0"/>
      <w:divBdr>
        <w:top w:val="none" w:sz="0" w:space="0" w:color="auto"/>
        <w:left w:val="none" w:sz="0" w:space="0" w:color="auto"/>
        <w:bottom w:val="none" w:sz="0" w:space="0" w:color="auto"/>
        <w:right w:val="none" w:sz="0" w:space="0" w:color="auto"/>
      </w:divBdr>
    </w:div>
    <w:div w:id="282346895">
      <w:bodyDiv w:val="1"/>
      <w:marLeft w:val="0"/>
      <w:marRight w:val="0"/>
      <w:marTop w:val="0"/>
      <w:marBottom w:val="0"/>
      <w:divBdr>
        <w:top w:val="none" w:sz="0" w:space="0" w:color="auto"/>
        <w:left w:val="none" w:sz="0" w:space="0" w:color="auto"/>
        <w:bottom w:val="none" w:sz="0" w:space="0" w:color="auto"/>
        <w:right w:val="none" w:sz="0" w:space="0" w:color="auto"/>
      </w:divBdr>
      <w:divsChild>
        <w:div w:id="294063152">
          <w:marLeft w:val="0"/>
          <w:marRight w:val="0"/>
          <w:marTop w:val="150"/>
          <w:marBottom w:val="0"/>
          <w:divBdr>
            <w:top w:val="none" w:sz="0" w:space="0" w:color="auto"/>
            <w:left w:val="none" w:sz="0" w:space="0" w:color="auto"/>
            <w:bottom w:val="none" w:sz="0" w:space="0" w:color="auto"/>
            <w:right w:val="none" w:sz="0" w:space="0" w:color="auto"/>
          </w:divBdr>
        </w:div>
      </w:divsChild>
    </w:div>
    <w:div w:id="328951118">
      <w:bodyDiv w:val="1"/>
      <w:marLeft w:val="0"/>
      <w:marRight w:val="0"/>
      <w:marTop w:val="0"/>
      <w:marBottom w:val="0"/>
      <w:divBdr>
        <w:top w:val="none" w:sz="0" w:space="0" w:color="auto"/>
        <w:left w:val="none" w:sz="0" w:space="0" w:color="auto"/>
        <w:bottom w:val="none" w:sz="0" w:space="0" w:color="auto"/>
        <w:right w:val="none" w:sz="0" w:space="0" w:color="auto"/>
      </w:divBdr>
    </w:div>
    <w:div w:id="364257753">
      <w:bodyDiv w:val="1"/>
      <w:marLeft w:val="0"/>
      <w:marRight w:val="0"/>
      <w:marTop w:val="0"/>
      <w:marBottom w:val="0"/>
      <w:divBdr>
        <w:top w:val="none" w:sz="0" w:space="0" w:color="auto"/>
        <w:left w:val="none" w:sz="0" w:space="0" w:color="auto"/>
        <w:bottom w:val="none" w:sz="0" w:space="0" w:color="auto"/>
        <w:right w:val="none" w:sz="0" w:space="0" w:color="auto"/>
      </w:divBdr>
    </w:div>
    <w:div w:id="373584663">
      <w:bodyDiv w:val="1"/>
      <w:marLeft w:val="0"/>
      <w:marRight w:val="0"/>
      <w:marTop w:val="0"/>
      <w:marBottom w:val="0"/>
      <w:divBdr>
        <w:top w:val="none" w:sz="0" w:space="0" w:color="auto"/>
        <w:left w:val="none" w:sz="0" w:space="0" w:color="auto"/>
        <w:bottom w:val="none" w:sz="0" w:space="0" w:color="auto"/>
        <w:right w:val="none" w:sz="0" w:space="0" w:color="auto"/>
      </w:divBdr>
      <w:divsChild>
        <w:div w:id="736589444">
          <w:marLeft w:val="720"/>
          <w:marRight w:val="0"/>
          <w:marTop w:val="96"/>
          <w:marBottom w:val="0"/>
          <w:divBdr>
            <w:top w:val="none" w:sz="0" w:space="0" w:color="auto"/>
            <w:left w:val="none" w:sz="0" w:space="0" w:color="auto"/>
            <w:bottom w:val="none" w:sz="0" w:space="0" w:color="auto"/>
            <w:right w:val="none" w:sz="0" w:space="0" w:color="auto"/>
          </w:divBdr>
        </w:div>
        <w:div w:id="1973363054">
          <w:marLeft w:val="1555"/>
          <w:marRight w:val="0"/>
          <w:marTop w:val="96"/>
          <w:marBottom w:val="0"/>
          <w:divBdr>
            <w:top w:val="none" w:sz="0" w:space="0" w:color="auto"/>
            <w:left w:val="none" w:sz="0" w:space="0" w:color="auto"/>
            <w:bottom w:val="none" w:sz="0" w:space="0" w:color="auto"/>
            <w:right w:val="none" w:sz="0" w:space="0" w:color="auto"/>
          </w:divBdr>
        </w:div>
        <w:div w:id="755444322">
          <w:marLeft w:val="1555"/>
          <w:marRight w:val="0"/>
          <w:marTop w:val="96"/>
          <w:marBottom w:val="0"/>
          <w:divBdr>
            <w:top w:val="none" w:sz="0" w:space="0" w:color="auto"/>
            <w:left w:val="none" w:sz="0" w:space="0" w:color="auto"/>
            <w:bottom w:val="none" w:sz="0" w:space="0" w:color="auto"/>
            <w:right w:val="none" w:sz="0" w:space="0" w:color="auto"/>
          </w:divBdr>
        </w:div>
        <w:div w:id="716590267">
          <w:marLeft w:val="1555"/>
          <w:marRight w:val="0"/>
          <w:marTop w:val="96"/>
          <w:marBottom w:val="0"/>
          <w:divBdr>
            <w:top w:val="none" w:sz="0" w:space="0" w:color="auto"/>
            <w:left w:val="none" w:sz="0" w:space="0" w:color="auto"/>
            <w:bottom w:val="none" w:sz="0" w:space="0" w:color="auto"/>
            <w:right w:val="none" w:sz="0" w:space="0" w:color="auto"/>
          </w:divBdr>
        </w:div>
        <w:div w:id="898248256">
          <w:marLeft w:val="720"/>
          <w:marRight w:val="0"/>
          <w:marTop w:val="96"/>
          <w:marBottom w:val="0"/>
          <w:divBdr>
            <w:top w:val="none" w:sz="0" w:space="0" w:color="auto"/>
            <w:left w:val="none" w:sz="0" w:space="0" w:color="auto"/>
            <w:bottom w:val="none" w:sz="0" w:space="0" w:color="auto"/>
            <w:right w:val="none" w:sz="0" w:space="0" w:color="auto"/>
          </w:divBdr>
        </w:div>
        <w:div w:id="1934195198">
          <w:marLeft w:val="1555"/>
          <w:marRight w:val="0"/>
          <w:marTop w:val="96"/>
          <w:marBottom w:val="0"/>
          <w:divBdr>
            <w:top w:val="none" w:sz="0" w:space="0" w:color="auto"/>
            <w:left w:val="none" w:sz="0" w:space="0" w:color="auto"/>
            <w:bottom w:val="none" w:sz="0" w:space="0" w:color="auto"/>
            <w:right w:val="none" w:sz="0" w:space="0" w:color="auto"/>
          </w:divBdr>
        </w:div>
        <w:div w:id="2133818248">
          <w:marLeft w:val="1555"/>
          <w:marRight w:val="0"/>
          <w:marTop w:val="96"/>
          <w:marBottom w:val="0"/>
          <w:divBdr>
            <w:top w:val="none" w:sz="0" w:space="0" w:color="auto"/>
            <w:left w:val="none" w:sz="0" w:space="0" w:color="auto"/>
            <w:bottom w:val="none" w:sz="0" w:space="0" w:color="auto"/>
            <w:right w:val="none" w:sz="0" w:space="0" w:color="auto"/>
          </w:divBdr>
        </w:div>
        <w:div w:id="1640573088">
          <w:marLeft w:val="1555"/>
          <w:marRight w:val="0"/>
          <w:marTop w:val="96"/>
          <w:marBottom w:val="0"/>
          <w:divBdr>
            <w:top w:val="none" w:sz="0" w:space="0" w:color="auto"/>
            <w:left w:val="none" w:sz="0" w:space="0" w:color="auto"/>
            <w:bottom w:val="none" w:sz="0" w:space="0" w:color="auto"/>
            <w:right w:val="none" w:sz="0" w:space="0" w:color="auto"/>
          </w:divBdr>
        </w:div>
        <w:div w:id="1339457199">
          <w:marLeft w:val="1555"/>
          <w:marRight w:val="0"/>
          <w:marTop w:val="96"/>
          <w:marBottom w:val="0"/>
          <w:divBdr>
            <w:top w:val="none" w:sz="0" w:space="0" w:color="auto"/>
            <w:left w:val="none" w:sz="0" w:space="0" w:color="auto"/>
            <w:bottom w:val="none" w:sz="0" w:space="0" w:color="auto"/>
            <w:right w:val="none" w:sz="0" w:space="0" w:color="auto"/>
          </w:divBdr>
        </w:div>
        <w:div w:id="1129592763">
          <w:marLeft w:val="1555"/>
          <w:marRight w:val="0"/>
          <w:marTop w:val="96"/>
          <w:marBottom w:val="0"/>
          <w:divBdr>
            <w:top w:val="none" w:sz="0" w:space="0" w:color="auto"/>
            <w:left w:val="none" w:sz="0" w:space="0" w:color="auto"/>
            <w:bottom w:val="none" w:sz="0" w:space="0" w:color="auto"/>
            <w:right w:val="none" w:sz="0" w:space="0" w:color="auto"/>
          </w:divBdr>
        </w:div>
      </w:divsChild>
    </w:div>
    <w:div w:id="459686802">
      <w:bodyDiv w:val="1"/>
      <w:marLeft w:val="0"/>
      <w:marRight w:val="0"/>
      <w:marTop w:val="0"/>
      <w:marBottom w:val="0"/>
      <w:divBdr>
        <w:top w:val="none" w:sz="0" w:space="0" w:color="auto"/>
        <w:left w:val="none" w:sz="0" w:space="0" w:color="auto"/>
        <w:bottom w:val="none" w:sz="0" w:space="0" w:color="auto"/>
        <w:right w:val="none" w:sz="0" w:space="0" w:color="auto"/>
      </w:divBdr>
    </w:div>
    <w:div w:id="471872704">
      <w:bodyDiv w:val="1"/>
      <w:marLeft w:val="0"/>
      <w:marRight w:val="0"/>
      <w:marTop w:val="0"/>
      <w:marBottom w:val="0"/>
      <w:divBdr>
        <w:top w:val="none" w:sz="0" w:space="0" w:color="auto"/>
        <w:left w:val="none" w:sz="0" w:space="0" w:color="auto"/>
        <w:bottom w:val="none" w:sz="0" w:space="0" w:color="auto"/>
        <w:right w:val="none" w:sz="0" w:space="0" w:color="auto"/>
      </w:divBdr>
    </w:div>
    <w:div w:id="536236963">
      <w:bodyDiv w:val="1"/>
      <w:marLeft w:val="0"/>
      <w:marRight w:val="0"/>
      <w:marTop w:val="0"/>
      <w:marBottom w:val="0"/>
      <w:divBdr>
        <w:top w:val="none" w:sz="0" w:space="0" w:color="auto"/>
        <w:left w:val="none" w:sz="0" w:space="0" w:color="auto"/>
        <w:bottom w:val="none" w:sz="0" w:space="0" w:color="auto"/>
        <w:right w:val="none" w:sz="0" w:space="0" w:color="auto"/>
      </w:divBdr>
      <w:divsChild>
        <w:div w:id="1437364322">
          <w:marLeft w:val="720"/>
          <w:marRight w:val="0"/>
          <w:marTop w:val="96"/>
          <w:marBottom w:val="0"/>
          <w:divBdr>
            <w:top w:val="none" w:sz="0" w:space="0" w:color="auto"/>
            <w:left w:val="none" w:sz="0" w:space="0" w:color="auto"/>
            <w:bottom w:val="none" w:sz="0" w:space="0" w:color="auto"/>
            <w:right w:val="none" w:sz="0" w:space="0" w:color="auto"/>
          </w:divBdr>
        </w:div>
        <w:div w:id="2137215029">
          <w:marLeft w:val="1555"/>
          <w:marRight w:val="0"/>
          <w:marTop w:val="96"/>
          <w:marBottom w:val="0"/>
          <w:divBdr>
            <w:top w:val="none" w:sz="0" w:space="0" w:color="auto"/>
            <w:left w:val="none" w:sz="0" w:space="0" w:color="auto"/>
            <w:bottom w:val="none" w:sz="0" w:space="0" w:color="auto"/>
            <w:right w:val="none" w:sz="0" w:space="0" w:color="auto"/>
          </w:divBdr>
        </w:div>
        <w:div w:id="1896046173">
          <w:marLeft w:val="1555"/>
          <w:marRight w:val="0"/>
          <w:marTop w:val="96"/>
          <w:marBottom w:val="0"/>
          <w:divBdr>
            <w:top w:val="none" w:sz="0" w:space="0" w:color="auto"/>
            <w:left w:val="none" w:sz="0" w:space="0" w:color="auto"/>
            <w:bottom w:val="none" w:sz="0" w:space="0" w:color="auto"/>
            <w:right w:val="none" w:sz="0" w:space="0" w:color="auto"/>
          </w:divBdr>
        </w:div>
        <w:div w:id="1714496996">
          <w:marLeft w:val="1555"/>
          <w:marRight w:val="0"/>
          <w:marTop w:val="96"/>
          <w:marBottom w:val="0"/>
          <w:divBdr>
            <w:top w:val="none" w:sz="0" w:space="0" w:color="auto"/>
            <w:left w:val="none" w:sz="0" w:space="0" w:color="auto"/>
            <w:bottom w:val="none" w:sz="0" w:space="0" w:color="auto"/>
            <w:right w:val="none" w:sz="0" w:space="0" w:color="auto"/>
          </w:divBdr>
        </w:div>
      </w:divsChild>
    </w:div>
    <w:div w:id="589313737">
      <w:bodyDiv w:val="1"/>
      <w:marLeft w:val="0"/>
      <w:marRight w:val="0"/>
      <w:marTop w:val="0"/>
      <w:marBottom w:val="0"/>
      <w:divBdr>
        <w:top w:val="none" w:sz="0" w:space="0" w:color="auto"/>
        <w:left w:val="none" w:sz="0" w:space="0" w:color="auto"/>
        <w:bottom w:val="none" w:sz="0" w:space="0" w:color="auto"/>
        <w:right w:val="none" w:sz="0" w:space="0" w:color="auto"/>
      </w:divBdr>
    </w:div>
    <w:div w:id="733042486">
      <w:bodyDiv w:val="1"/>
      <w:marLeft w:val="0"/>
      <w:marRight w:val="0"/>
      <w:marTop w:val="0"/>
      <w:marBottom w:val="0"/>
      <w:divBdr>
        <w:top w:val="none" w:sz="0" w:space="0" w:color="auto"/>
        <w:left w:val="none" w:sz="0" w:space="0" w:color="auto"/>
        <w:bottom w:val="none" w:sz="0" w:space="0" w:color="auto"/>
        <w:right w:val="none" w:sz="0" w:space="0" w:color="auto"/>
      </w:divBdr>
    </w:div>
    <w:div w:id="852376330">
      <w:bodyDiv w:val="1"/>
      <w:marLeft w:val="0"/>
      <w:marRight w:val="0"/>
      <w:marTop w:val="0"/>
      <w:marBottom w:val="0"/>
      <w:divBdr>
        <w:top w:val="none" w:sz="0" w:space="0" w:color="auto"/>
        <w:left w:val="none" w:sz="0" w:space="0" w:color="auto"/>
        <w:bottom w:val="none" w:sz="0" w:space="0" w:color="auto"/>
        <w:right w:val="none" w:sz="0" w:space="0" w:color="auto"/>
      </w:divBdr>
    </w:div>
    <w:div w:id="898203398">
      <w:bodyDiv w:val="1"/>
      <w:marLeft w:val="0"/>
      <w:marRight w:val="0"/>
      <w:marTop w:val="0"/>
      <w:marBottom w:val="0"/>
      <w:divBdr>
        <w:top w:val="none" w:sz="0" w:space="0" w:color="auto"/>
        <w:left w:val="none" w:sz="0" w:space="0" w:color="auto"/>
        <w:bottom w:val="none" w:sz="0" w:space="0" w:color="auto"/>
        <w:right w:val="none" w:sz="0" w:space="0" w:color="auto"/>
      </w:divBdr>
    </w:div>
    <w:div w:id="1236015271">
      <w:bodyDiv w:val="1"/>
      <w:marLeft w:val="0"/>
      <w:marRight w:val="0"/>
      <w:marTop w:val="0"/>
      <w:marBottom w:val="0"/>
      <w:divBdr>
        <w:top w:val="none" w:sz="0" w:space="0" w:color="auto"/>
        <w:left w:val="none" w:sz="0" w:space="0" w:color="auto"/>
        <w:bottom w:val="none" w:sz="0" w:space="0" w:color="auto"/>
        <w:right w:val="none" w:sz="0" w:space="0" w:color="auto"/>
      </w:divBdr>
    </w:div>
    <w:div w:id="1244098997">
      <w:bodyDiv w:val="1"/>
      <w:marLeft w:val="0"/>
      <w:marRight w:val="0"/>
      <w:marTop w:val="0"/>
      <w:marBottom w:val="0"/>
      <w:divBdr>
        <w:top w:val="none" w:sz="0" w:space="0" w:color="auto"/>
        <w:left w:val="none" w:sz="0" w:space="0" w:color="auto"/>
        <w:bottom w:val="none" w:sz="0" w:space="0" w:color="auto"/>
        <w:right w:val="none" w:sz="0" w:space="0" w:color="auto"/>
      </w:divBdr>
    </w:div>
    <w:div w:id="1562867312">
      <w:bodyDiv w:val="1"/>
      <w:marLeft w:val="0"/>
      <w:marRight w:val="0"/>
      <w:marTop w:val="0"/>
      <w:marBottom w:val="0"/>
      <w:divBdr>
        <w:top w:val="none" w:sz="0" w:space="0" w:color="auto"/>
        <w:left w:val="none" w:sz="0" w:space="0" w:color="auto"/>
        <w:bottom w:val="none" w:sz="0" w:space="0" w:color="auto"/>
        <w:right w:val="none" w:sz="0" w:space="0" w:color="auto"/>
      </w:divBdr>
      <w:divsChild>
        <w:div w:id="1646277638">
          <w:marLeft w:val="0"/>
          <w:marRight w:val="0"/>
          <w:marTop w:val="0"/>
          <w:marBottom w:val="0"/>
          <w:divBdr>
            <w:top w:val="none" w:sz="0" w:space="0" w:color="auto"/>
            <w:left w:val="none" w:sz="0" w:space="0" w:color="auto"/>
            <w:bottom w:val="none" w:sz="0" w:space="0" w:color="auto"/>
            <w:right w:val="none" w:sz="0" w:space="0" w:color="auto"/>
          </w:divBdr>
          <w:divsChild>
            <w:div w:id="1206527885">
              <w:marLeft w:val="0"/>
              <w:marRight w:val="0"/>
              <w:marTop w:val="0"/>
              <w:marBottom w:val="0"/>
              <w:divBdr>
                <w:top w:val="none" w:sz="0" w:space="0" w:color="auto"/>
                <w:left w:val="none" w:sz="0" w:space="0" w:color="auto"/>
                <w:bottom w:val="none" w:sz="0" w:space="0" w:color="auto"/>
                <w:right w:val="none" w:sz="0" w:space="0" w:color="auto"/>
              </w:divBdr>
              <w:divsChild>
                <w:div w:id="383677390">
                  <w:marLeft w:val="0"/>
                  <w:marRight w:val="0"/>
                  <w:marTop w:val="0"/>
                  <w:marBottom w:val="0"/>
                  <w:divBdr>
                    <w:top w:val="none" w:sz="0" w:space="0" w:color="auto"/>
                    <w:left w:val="none" w:sz="0" w:space="0" w:color="auto"/>
                    <w:bottom w:val="none" w:sz="0" w:space="0" w:color="auto"/>
                    <w:right w:val="none" w:sz="0" w:space="0" w:color="auto"/>
                  </w:divBdr>
                  <w:divsChild>
                    <w:div w:id="1723480142">
                      <w:marLeft w:val="0"/>
                      <w:marRight w:val="0"/>
                      <w:marTop w:val="0"/>
                      <w:marBottom w:val="0"/>
                      <w:divBdr>
                        <w:top w:val="none" w:sz="0" w:space="0" w:color="auto"/>
                        <w:left w:val="none" w:sz="0" w:space="0" w:color="auto"/>
                        <w:bottom w:val="none" w:sz="0" w:space="0" w:color="auto"/>
                        <w:right w:val="none" w:sz="0" w:space="0" w:color="auto"/>
                      </w:divBdr>
                      <w:divsChild>
                        <w:div w:id="873422100">
                          <w:marLeft w:val="0"/>
                          <w:marRight w:val="0"/>
                          <w:marTop w:val="0"/>
                          <w:marBottom w:val="0"/>
                          <w:divBdr>
                            <w:top w:val="none" w:sz="0" w:space="0" w:color="auto"/>
                            <w:left w:val="none" w:sz="0" w:space="0" w:color="auto"/>
                            <w:bottom w:val="none" w:sz="0" w:space="0" w:color="auto"/>
                            <w:right w:val="none" w:sz="0" w:space="0" w:color="auto"/>
                          </w:divBdr>
                          <w:divsChild>
                            <w:div w:id="436606802">
                              <w:marLeft w:val="0"/>
                              <w:marRight w:val="0"/>
                              <w:marTop w:val="15"/>
                              <w:marBottom w:val="0"/>
                              <w:divBdr>
                                <w:top w:val="none" w:sz="0" w:space="0" w:color="auto"/>
                                <w:left w:val="none" w:sz="0" w:space="0" w:color="auto"/>
                                <w:bottom w:val="none" w:sz="0" w:space="0" w:color="auto"/>
                                <w:right w:val="none" w:sz="0" w:space="0" w:color="auto"/>
                              </w:divBdr>
                              <w:divsChild>
                                <w:div w:id="1445929990">
                                  <w:marLeft w:val="0"/>
                                  <w:marRight w:val="0"/>
                                  <w:marTop w:val="0"/>
                                  <w:marBottom w:val="0"/>
                                  <w:divBdr>
                                    <w:top w:val="none" w:sz="0" w:space="0" w:color="auto"/>
                                    <w:left w:val="none" w:sz="0" w:space="0" w:color="auto"/>
                                    <w:bottom w:val="none" w:sz="0" w:space="0" w:color="auto"/>
                                    <w:right w:val="none" w:sz="0" w:space="0" w:color="auto"/>
                                  </w:divBdr>
                                  <w:divsChild>
                                    <w:div w:id="671875107">
                                      <w:marLeft w:val="0"/>
                                      <w:marRight w:val="0"/>
                                      <w:marTop w:val="0"/>
                                      <w:marBottom w:val="0"/>
                                      <w:divBdr>
                                        <w:top w:val="none" w:sz="0" w:space="0" w:color="auto"/>
                                        <w:left w:val="none" w:sz="0" w:space="0" w:color="auto"/>
                                        <w:bottom w:val="none" w:sz="0" w:space="0" w:color="auto"/>
                                        <w:right w:val="none" w:sz="0" w:space="0" w:color="auto"/>
                                      </w:divBdr>
                                    </w:div>
                                    <w:div w:id="944995416">
                                      <w:marLeft w:val="0"/>
                                      <w:marRight w:val="0"/>
                                      <w:marTop w:val="0"/>
                                      <w:marBottom w:val="0"/>
                                      <w:divBdr>
                                        <w:top w:val="none" w:sz="0" w:space="0" w:color="auto"/>
                                        <w:left w:val="none" w:sz="0" w:space="0" w:color="auto"/>
                                        <w:bottom w:val="none" w:sz="0" w:space="0" w:color="auto"/>
                                        <w:right w:val="none" w:sz="0" w:space="0" w:color="auto"/>
                                      </w:divBdr>
                                    </w:div>
                                    <w:div w:id="1847743613">
                                      <w:marLeft w:val="0"/>
                                      <w:marRight w:val="0"/>
                                      <w:marTop w:val="0"/>
                                      <w:marBottom w:val="0"/>
                                      <w:divBdr>
                                        <w:top w:val="none" w:sz="0" w:space="0" w:color="auto"/>
                                        <w:left w:val="none" w:sz="0" w:space="0" w:color="auto"/>
                                        <w:bottom w:val="none" w:sz="0" w:space="0" w:color="auto"/>
                                        <w:right w:val="none" w:sz="0" w:space="0" w:color="auto"/>
                                      </w:divBdr>
                                    </w:div>
                                    <w:div w:id="1894538624">
                                      <w:marLeft w:val="0"/>
                                      <w:marRight w:val="0"/>
                                      <w:marTop w:val="0"/>
                                      <w:marBottom w:val="0"/>
                                      <w:divBdr>
                                        <w:top w:val="none" w:sz="0" w:space="0" w:color="auto"/>
                                        <w:left w:val="none" w:sz="0" w:space="0" w:color="auto"/>
                                        <w:bottom w:val="none" w:sz="0" w:space="0" w:color="auto"/>
                                        <w:right w:val="none" w:sz="0" w:space="0" w:color="auto"/>
                                      </w:divBdr>
                                    </w:div>
                                    <w:div w:id="162011600">
                                      <w:marLeft w:val="0"/>
                                      <w:marRight w:val="0"/>
                                      <w:marTop w:val="0"/>
                                      <w:marBottom w:val="0"/>
                                      <w:divBdr>
                                        <w:top w:val="none" w:sz="0" w:space="0" w:color="auto"/>
                                        <w:left w:val="none" w:sz="0" w:space="0" w:color="auto"/>
                                        <w:bottom w:val="none" w:sz="0" w:space="0" w:color="auto"/>
                                        <w:right w:val="none" w:sz="0" w:space="0" w:color="auto"/>
                                      </w:divBdr>
                                    </w:div>
                                    <w:div w:id="1299802622">
                                      <w:marLeft w:val="0"/>
                                      <w:marRight w:val="0"/>
                                      <w:marTop w:val="0"/>
                                      <w:marBottom w:val="0"/>
                                      <w:divBdr>
                                        <w:top w:val="none" w:sz="0" w:space="0" w:color="auto"/>
                                        <w:left w:val="none" w:sz="0" w:space="0" w:color="auto"/>
                                        <w:bottom w:val="none" w:sz="0" w:space="0" w:color="auto"/>
                                        <w:right w:val="none" w:sz="0" w:space="0" w:color="auto"/>
                                      </w:divBdr>
                                    </w:div>
                                    <w:div w:id="1751148267">
                                      <w:marLeft w:val="0"/>
                                      <w:marRight w:val="0"/>
                                      <w:marTop w:val="0"/>
                                      <w:marBottom w:val="0"/>
                                      <w:divBdr>
                                        <w:top w:val="none" w:sz="0" w:space="0" w:color="auto"/>
                                        <w:left w:val="none" w:sz="0" w:space="0" w:color="auto"/>
                                        <w:bottom w:val="none" w:sz="0" w:space="0" w:color="auto"/>
                                        <w:right w:val="none" w:sz="0" w:space="0" w:color="auto"/>
                                      </w:divBdr>
                                    </w:div>
                                    <w:div w:id="1730494135">
                                      <w:marLeft w:val="0"/>
                                      <w:marRight w:val="0"/>
                                      <w:marTop w:val="0"/>
                                      <w:marBottom w:val="0"/>
                                      <w:divBdr>
                                        <w:top w:val="none" w:sz="0" w:space="0" w:color="auto"/>
                                        <w:left w:val="none" w:sz="0" w:space="0" w:color="auto"/>
                                        <w:bottom w:val="none" w:sz="0" w:space="0" w:color="auto"/>
                                        <w:right w:val="none" w:sz="0" w:space="0" w:color="auto"/>
                                      </w:divBdr>
                                    </w:div>
                                    <w:div w:id="156458198">
                                      <w:marLeft w:val="0"/>
                                      <w:marRight w:val="0"/>
                                      <w:marTop w:val="0"/>
                                      <w:marBottom w:val="0"/>
                                      <w:divBdr>
                                        <w:top w:val="none" w:sz="0" w:space="0" w:color="auto"/>
                                        <w:left w:val="none" w:sz="0" w:space="0" w:color="auto"/>
                                        <w:bottom w:val="none" w:sz="0" w:space="0" w:color="auto"/>
                                        <w:right w:val="none" w:sz="0" w:space="0" w:color="auto"/>
                                      </w:divBdr>
                                    </w:div>
                                    <w:div w:id="700015547">
                                      <w:marLeft w:val="0"/>
                                      <w:marRight w:val="0"/>
                                      <w:marTop w:val="0"/>
                                      <w:marBottom w:val="0"/>
                                      <w:divBdr>
                                        <w:top w:val="none" w:sz="0" w:space="0" w:color="auto"/>
                                        <w:left w:val="none" w:sz="0" w:space="0" w:color="auto"/>
                                        <w:bottom w:val="none" w:sz="0" w:space="0" w:color="auto"/>
                                        <w:right w:val="none" w:sz="0" w:space="0" w:color="auto"/>
                                      </w:divBdr>
                                    </w:div>
                                    <w:div w:id="716588448">
                                      <w:marLeft w:val="0"/>
                                      <w:marRight w:val="0"/>
                                      <w:marTop w:val="0"/>
                                      <w:marBottom w:val="0"/>
                                      <w:divBdr>
                                        <w:top w:val="none" w:sz="0" w:space="0" w:color="auto"/>
                                        <w:left w:val="none" w:sz="0" w:space="0" w:color="auto"/>
                                        <w:bottom w:val="none" w:sz="0" w:space="0" w:color="auto"/>
                                        <w:right w:val="none" w:sz="0" w:space="0" w:color="auto"/>
                                      </w:divBdr>
                                    </w:div>
                                    <w:div w:id="409471370">
                                      <w:marLeft w:val="0"/>
                                      <w:marRight w:val="0"/>
                                      <w:marTop w:val="0"/>
                                      <w:marBottom w:val="0"/>
                                      <w:divBdr>
                                        <w:top w:val="none" w:sz="0" w:space="0" w:color="auto"/>
                                        <w:left w:val="none" w:sz="0" w:space="0" w:color="auto"/>
                                        <w:bottom w:val="none" w:sz="0" w:space="0" w:color="auto"/>
                                        <w:right w:val="none" w:sz="0" w:space="0" w:color="auto"/>
                                      </w:divBdr>
                                    </w:div>
                                    <w:div w:id="253973480">
                                      <w:marLeft w:val="0"/>
                                      <w:marRight w:val="0"/>
                                      <w:marTop w:val="0"/>
                                      <w:marBottom w:val="0"/>
                                      <w:divBdr>
                                        <w:top w:val="none" w:sz="0" w:space="0" w:color="auto"/>
                                        <w:left w:val="none" w:sz="0" w:space="0" w:color="auto"/>
                                        <w:bottom w:val="none" w:sz="0" w:space="0" w:color="auto"/>
                                        <w:right w:val="none" w:sz="0" w:space="0" w:color="auto"/>
                                      </w:divBdr>
                                    </w:div>
                                    <w:div w:id="523710252">
                                      <w:marLeft w:val="0"/>
                                      <w:marRight w:val="0"/>
                                      <w:marTop w:val="0"/>
                                      <w:marBottom w:val="0"/>
                                      <w:divBdr>
                                        <w:top w:val="none" w:sz="0" w:space="0" w:color="auto"/>
                                        <w:left w:val="none" w:sz="0" w:space="0" w:color="auto"/>
                                        <w:bottom w:val="none" w:sz="0" w:space="0" w:color="auto"/>
                                        <w:right w:val="none" w:sz="0" w:space="0" w:color="auto"/>
                                      </w:divBdr>
                                    </w:div>
                                    <w:div w:id="79626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481918">
      <w:bodyDiv w:val="1"/>
      <w:marLeft w:val="0"/>
      <w:marRight w:val="0"/>
      <w:marTop w:val="0"/>
      <w:marBottom w:val="0"/>
      <w:divBdr>
        <w:top w:val="none" w:sz="0" w:space="0" w:color="auto"/>
        <w:left w:val="none" w:sz="0" w:space="0" w:color="auto"/>
        <w:bottom w:val="none" w:sz="0" w:space="0" w:color="auto"/>
        <w:right w:val="none" w:sz="0" w:space="0" w:color="auto"/>
      </w:divBdr>
    </w:div>
    <w:div w:id="1660887854">
      <w:bodyDiv w:val="1"/>
      <w:marLeft w:val="0"/>
      <w:marRight w:val="0"/>
      <w:marTop w:val="0"/>
      <w:marBottom w:val="0"/>
      <w:divBdr>
        <w:top w:val="none" w:sz="0" w:space="0" w:color="auto"/>
        <w:left w:val="none" w:sz="0" w:space="0" w:color="auto"/>
        <w:bottom w:val="none" w:sz="0" w:space="0" w:color="auto"/>
        <w:right w:val="none" w:sz="0" w:space="0" w:color="auto"/>
      </w:divBdr>
    </w:div>
    <w:div w:id="1897357524">
      <w:bodyDiv w:val="1"/>
      <w:marLeft w:val="0"/>
      <w:marRight w:val="0"/>
      <w:marTop w:val="0"/>
      <w:marBottom w:val="0"/>
      <w:divBdr>
        <w:top w:val="none" w:sz="0" w:space="0" w:color="auto"/>
        <w:left w:val="none" w:sz="0" w:space="0" w:color="auto"/>
        <w:bottom w:val="none" w:sz="0" w:space="0" w:color="auto"/>
        <w:right w:val="none" w:sz="0" w:space="0" w:color="auto"/>
      </w:divBdr>
    </w:div>
    <w:div w:id="2013609075">
      <w:bodyDiv w:val="1"/>
      <w:marLeft w:val="0"/>
      <w:marRight w:val="0"/>
      <w:marTop w:val="0"/>
      <w:marBottom w:val="0"/>
      <w:divBdr>
        <w:top w:val="none" w:sz="0" w:space="0" w:color="auto"/>
        <w:left w:val="none" w:sz="0" w:space="0" w:color="auto"/>
        <w:bottom w:val="none" w:sz="0" w:space="0" w:color="auto"/>
        <w:right w:val="none" w:sz="0" w:space="0" w:color="auto"/>
      </w:divBdr>
    </w:div>
    <w:div w:id="2110588702">
      <w:bodyDiv w:val="1"/>
      <w:marLeft w:val="0"/>
      <w:marRight w:val="0"/>
      <w:marTop w:val="0"/>
      <w:marBottom w:val="0"/>
      <w:divBdr>
        <w:top w:val="none" w:sz="0" w:space="0" w:color="auto"/>
        <w:left w:val="none" w:sz="0" w:space="0" w:color="auto"/>
        <w:bottom w:val="none" w:sz="0" w:space="0" w:color="auto"/>
        <w:right w:val="none" w:sz="0" w:space="0" w:color="auto"/>
      </w:divBdr>
    </w:div>
    <w:div w:id="213247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finto.fi/tt/fi/page/?clang=en&amp;uri=t41" TargetMode="External"/><Relationship Id="rId26" Type="http://schemas.openxmlformats.org/officeDocument/2006/relationships/hyperlink" Target="https://www.stat.ee/dokumendid/1231827" TargetMode="External"/><Relationship Id="rId3" Type="http://schemas.openxmlformats.org/officeDocument/2006/relationships/styles" Target="styles.xml"/><Relationship Id="rId21" Type="http://schemas.openxmlformats.org/officeDocument/2006/relationships/hyperlink" Target="https://ec.europa.eu/commission/priorities/justice-and-fundamental-rights/data-protection/2018-reform-eu-data-protection-rules_en"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ddialliance.org/explore-documentation" TargetMode="External"/><Relationship Id="rId25" Type="http://schemas.openxmlformats.org/officeDocument/2006/relationships/hyperlink" Target="https://sdmx.org/wp-content/uploads/SDMX_2-1-1_SECTION_2_InformationModel_201108.pdf"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statswiki.unece.org/pages/viewpage.action?pageId=128451434&amp;preview=/128451434/128516188/Session2_paper_Modernisation%20Evolution%20or%20revolution.pdf" TargetMode="External"/><Relationship Id="rId20" Type="http://schemas.openxmlformats.org/officeDocument/2006/relationships/hyperlink" Target="https://yhteentoimiva.suomi.fi/en/" TargetMode="External"/><Relationship Id="rId29" Type="http://schemas.openxmlformats.org/officeDocument/2006/relationships/hyperlink" Target="https://statswiki.unece.org/display/clickablegsim/Clickable+GSIM+v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dmx.org/?page_id=5096"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nece.org/fileadmin/DAM/stats/documents/ece/ces/ge.58/2018/mtg1/Canada_BLACKWELL_Presentation.pdf" TargetMode="External"/><Relationship Id="rId23" Type="http://schemas.openxmlformats.org/officeDocument/2006/relationships/hyperlink" Target="https://sdmx.org/wp-content/uploads/SDMX_Glossary_Version_2_0_October_2018.docx" TargetMode="External"/><Relationship Id="rId28" Type="http://schemas.openxmlformats.org/officeDocument/2006/relationships/hyperlink" Target="https://statswiki.unece.org/display/hlgbas/Part+A+-+Statistical+Metadata+in+a+Corporate+Context?preview=/8683564/31260677/CMF_Part_A_final%20for%20web.pdf"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unece.org/fileadmin/DAM/stats/documents/ece/ces/ge.58/2018/mtg1/Finland_KAUKONEN_Paper.pdf" TargetMode="External"/><Relationship Id="rId31" Type="http://schemas.openxmlformats.org/officeDocument/2006/relationships/hyperlink" Target="https://statswiki.unece.org/display/DA/Data+Architecture+Hom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www.stat.fi/org/tut/dthemes/drafts/cossi_definition_descriptions_v_09_2003.pdf" TargetMode="External"/><Relationship Id="rId27" Type="http://schemas.openxmlformats.org/officeDocument/2006/relationships/hyperlink" Target="http://www.stat.fi/meta/svt/taustaa_en.html" TargetMode="External"/><Relationship Id="rId30" Type="http://schemas.openxmlformats.org/officeDocument/2006/relationships/hyperlink" Target="https://statswiki.unece.org/display/GSBPM/Clickable+GSBPM+v5.1" TargetMode="External"/><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340A2-0364-4AD5-A492-57764D614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16</Pages>
  <Words>3319</Words>
  <Characters>26892</Characters>
  <Application>Microsoft Office Word</Application>
  <DocSecurity>0</DocSecurity>
  <Lines>224</Lines>
  <Paragraphs>60</Paragraphs>
  <ScaleCrop>false</ScaleCrop>
  <HeadingPairs>
    <vt:vector size="6" baseType="variant">
      <vt:variant>
        <vt:lpstr>Otsikko</vt:lpstr>
      </vt:variant>
      <vt:variant>
        <vt:i4>1</vt:i4>
      </vt:variant>
      <vt:variant>
        <vt:lpstr>Title</vt:lpstr>
      </vt:variant>
      <vt:variant>
        <vt:i4>1</vt:i4>
      </vt:variant>
      <vt:variant>
        <vt:lpstr>Tytuł</vt:lpstr>
      </vt:variant>
      <vt:variant>
        <vt:i4>1</vt:i4>
      </vt:variant>
    </vt:vector>
  </HeadingPairs>
  <TitlesOfParts>
    <vt:vector size="3" baseType="lpstr">
      <vt:lpstr/>
      <vt:lpstr/>
      <vt:lpstr/>
    </vt:vector>
  </TitlesOfParts>
  <Company/>
  <LinksUpToDate>false</LinksUpToDate>
  <CharactersWithSpaces>30151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Gawlik Ryszard</dc:creator>
  <cp:keywords/>
  <dc:description/>
  <cp:lastModifiedBy>Saloila Mikko (STAT)</cp:lastModifiedBy>
  <cp:revision>11</cp:revision>
  <cp:lastPrinted>2018-02-22T12:09:00Z</cp:lastPrinted>
  <dcterms:created xsi:type="dcterms:W3CDTF">2019-06-26T15:08:00Z</dcterms:created>
  <dcterms:modified xsi:type="dcterms:W3CDTF">2019-07-01T07:47:00Z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c3f5e84f-1f64-48cb-a39d-09b588fcca4c</vt:lpwstr>
  </property>
  <property fmtid="{D5CDD505-2E9C-101B-9397-08002B2CF9AE}" pid="3" name="UserAssignedClassification">
    <vt:lpwstr>Public</vt:lpwstr>
  </property>
</Properties>
</file>